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5364" w14:textId="32BD5CE1" w:rsidR="000929BA" w:rsidRDefault="00771224" w:rsidP="00771224">
      <w:pPr>
        <w:spacing w:before="240" w:after="240" w:line="276" w:lineRule="auto"/>
        <w:jc w:val="center"/>
        <w:rPr>
          <w:rFonts w:ascii="Segoe UI" w:hAnsi="Segoe UI" w:cs="Segoe UI"/>
          <w:sz w:val="72"/>
          <w:szCs w:val="72"/>
        </w:rPr>
      </w:pPr>
      <w:r>
        <w:rPr>
          <w:rFonts w:ascii="Segoe UI" w:hAnsi="Segoe UI" w:cs="Segoe UI"/>
          <w:noProof/>
          <w:sz w:val="72"/>
          <w:szCs w:val="72"/>
        </w:rPr>
        <w:drawing>
          <wp:inline distT="0" distB="0" distL="0" distR="0" wp14:anchorId="25A0F629" wp14:editId="6238D851">
            <wp:extent cx="799557" cy="8394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3792" cy="864915"/>
                    </a:xfrm>
                    <a:prstGeom prst="rect">
                      <a:avLst/>
                    </a:prstGeom>
                    <a:noFill/>
                    <a:ln>
                      <a:noFill/>
                    </a:ln>
                  </pic:spPr>
                </pic:pic>
              </a:graphicData>
            </a:graphic>
          </wp:inline>
        </w:drawing>
      </w:r>
      <w:r w:rsidR="000929BA">
        <w:rPr>
          <w:noProof/>
        </w:rPr>
        <w:drawing>
          <wp:inline distT="0" distB="0" distL="0" distR="0" wp14:anchorId="2A0F05ED" wp14:editId="66FE2006">
            <wp:extent cx="4029075" cy="839412"/>
            <wp:effectExtent l="0" t="0" r="0" b="0"/>
            <wp:docPr id="2" name="Picture 2" descr="Funded by the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ed by the UK Govern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9410" cy="874899"/>
                    </a:xfrm>
                    <a:prstGeom prst="rect">
                      <a:avLst/>
                    </a:prstGeom>
                    <a:noFill/>
                    <a:ln>
                      <a:noFill/>
                    </a:ln>
                  </pic:spPr>
                </pic:pic>
              </a:graphicData>
            </a:graphic>
          </wp:inline>
        </w:drawing>
      </w:r>
    </w:p>
    <w:p w14:paraId="653DB6FB" w14:textId="77777777" w:rsidR="000929BA" w:rsidRDefault="000929BA" w:rsidP="0086090D">
      <w:pPr>
        <w:spacing w:before="240" w:after="240" w:line="276" w:lineRule="auto"/>
        <w:jc w:val="center"/>
        <w:rPr>
          <w:rFonts w:ascii="Segoe UI" w:hAnsi="Segoe UI" w:cs="Segoe UI"/>
          <w:sz w:val="72"/>
          <w:szCs w:val="72"/>
        </w:rPr>
      </w:pPr>
    </w:p>
    <w:p w14:paraId="539704C2" w14:textId="650E00B3" w:rsidR="00696C2A" w:rsidRPr="004F1AFD" w:rsidRDefault="00FB2053" w:rsidP="0086090D">
      <w:pPr>
        <w:spacing w:before="240" w:after="240" w:line="276" w:lineRule="auto"/>
        <w:jc w:val="center"/>
        <w:rPr>
          <w:rFonts w:ascii="Segoe UI" w:hAnsi="Segoe UI" w:cs="Segoe UI"/>
          <w:sz w:val="72"/>
          <w:szCs w:val="72"/>
        </w:rPr>
      </w:pPr>
      <w:r>
        <w:rPr>
          <w:rFonts w:ascii="Segoe UI" w:hAnsi="Segoe UI" w:cs="Segoe UI"/>
          <w:sz w:val="72"/>
          <w:szCs w:val="72"/>
        </w:rPr>
        <w:t xml:space="preserve">Leicester Employment Hub </w:t>
      </w:r>
    </w:p>
    <w:p w14:paraId="7162FBD3" w14:textId="100A0ECD" w:rsidR="0086090D" w:rsidRPr="00C11FAF" w:rsidRDefault="00FB2053" w:rsidP="0086090D">
      <w:pPr>
        <w:spacing w:before="240" w:after="240" w:line="276" w:lineRule="auto"/>
        <w:jc w:val="center"/>
        <w:rPr>
          <w:rFonts w:ascii="Segoe UI" w:hAnsi="Segoe UI" w:cs="Segoe UI"/>
          <w:sz w:val="68"/>
          <w:szCs w:val="68"/>
        </w:rPr>
      </w:pPr>
      <w:r>
        <w:rPr>
          <w:rFonts w:ascii="Segoe UI" w:hAnsi="Segoe UI" w:cs="Segoe UI"/>
          <w:sz w:val="68"/>
          <w:szCs w:val="68"/>
        </w:rPr>
        <w:t>O</w:t>
      </w:r>
      <w:r w:rsidR="000E7011" w:rsidRPr="00C11FAF">
        <w:rPr>
          <w:rFonts w:ascii="Segoe UI" w:hAnsi="Segoe UI" w:cs="Segoe UI"/>
          <w:sz w:val="68"/>
          <w:szCs w:val="68"/>
        </w:rPr>
        <w:t>pen Bid Fra</w:t>
      </w:r>
      <w:r w:rsidR="0086090D" w:rsidRPr="00C11FAF">
        <w:rPr>
          <w:rFonts w:ascii="Segoe UI" w:hAnsi="Segoe UI" w:cs="Segoe UI"/>
          <w:sz w:val="68"/>
          <w:szCs w:val="68"/>
        </w:rPr>
        <w:t>mework</w:t>
      </w:r>
    </w:p>
    <w:p w14:paraId="40BEEF69" w14:textId="5BDDD45F" w:rsidR="0086090D" w:rsidRPr="00C11FAF" w:rsidRDefault="005E097B" w:rsidP="0086090D">
      <w:pPr>
        <w:spacing w:before="240" w:after="240" w:line="276" w:lineRule="auto"/>
        <w:jc w:val="center"/>
        <w:rPr>
          <w:rFonts w:ascii="Segoe UI" w:hAnsi="Segoe UI" w:cs="Segoe UI"/>
          <w:sz w:val="68"/>
          <w:szCs w:val="68"/>
        </w:rPr>
      </w:pPr>
      <w:r w:rsidRPr="00C11FAF">
        <w:rPr>
          <w:rFonts w:ascii="Segoe UI" w:hAnsi="Segoe UI" w:cs="Segoe UI"/>
          <w:sz w:val="68"/>
          <w:szCs w:val="68"/>
        </w:rPr>
        <w:t>Leicester City Council</w:t>
      </w:r>
    </w:p>
    <w:p w14:paraId="0093321D" w14:textId="040557DA" w:rsidR="00E92BBD" w:rsidRPr="00C11FAF" w:rsidRDefault="0086090D" w:rsidP="0086090D">
      <w:pPr>
        <w:spacing w:before="240" w:after="240" w:line="276" w:lineRule="auto"/>
        <w:jc w:val="center"/>
        <w:rPr>
          <w:rFonts w:ascii="Segoe UI" w:hAnsi="Segoe UI" w:cs="Segoe UI"/>
          <w:sz w:val="68"/>
          <w:szCs w:val="68"/>
        </w:rPr>
      </w:pPr>
      <w:r w:rsidRPr="00C11FAF">
        <w:rPr>
          <w:rFonts w:ascii="Segoe UI" w:hAnsi="Segoe UI" w:cs="Segoe UI"/>
          <w:sz w:val="68"/>
          <w:szCs w:val="68"/>
        </w:rPr>
        <w:t>202</w:t>
      </w:r>
      <w:r w:rsidR="007E3221">
        <w:rPr>
          <w:rFonts w:ascii="Segoe UI" w:hAnsi="Segoe UI" w:cs="Segoe UI"/>
          <w:sz w:val="68"/>
          <w:szCs w:val="68"/>
        </w:rPr>
        <w:t>4</w:t>
      </w:r>
      <w:r w:rsidRPr="00C11FAF">
        <w:rPr>
          <w:rFonts w:ascii="Segoe UI" w:hAnsi="Segoe UI" w:cs="Segoe UI"/>
          <w:sz w:val="68"/>
          <w:szCs w:val="68"/>
        </w:rPr>
        <w:t>/2</w:t>
      </w:r>
      <w:r w:rsidR="007E3221">
        <w:rPr>
          <w:rFonts w:ascii="Segoe UI" w:hAnsi="Segoe UI" w:cs="Segoe UI"/>
          <w:sz w:val="68"/>
          <w:szCs w:val="68"/>
        </w:rPr>
        <w:t>5</w:t>
      </w:r>
    </w:p>
    <w:p w14:paraId="664EF994" w14:textId="77777777" w:rsidR="00E92BBD" w:rsidRDefault="00E92BBD" w:rsidP="0086090D">
      <w:pPr>
        <w:spacing w:before="240" w:after="240" w:line="276" w:lineRule="auto"/>
        <w:jc w:val="center"/>
        <w:rPr>
          <w:rFonts w:ascii="Segoe UI" w:hAnsi="Segoe UI" w:cs="Segoe UI"/>
          <w:sz w:val="72"/>
          <w:szCs w:val="72"/>
        </w:rPr>
      </w:pPr>
    </w:p>
    <w:p w14:paraId="02DE74D2" w14:textId="6B86000C" w:rsidR="00FB2053" w:rsidRDefault="00E92BBD" w:rsidP="0086090D">
      <w:pPr>
        <w:spacing w:before="240" w:after="240" w:line="276" w:lineRule="auto"/>
        <w:jc w:val="center"/>
        <w:rPr>
          <w:rFonts w:ascii="Segoe UI" w:hAnsi="Segoe UI" w:cs="Segoe UI"/>
          <w:sz w:val="44"/>
          <w:szCs w:val="44"/>
        </w:rPr>
      </w:pPr>
      <w:r w:rsidRPr="00E92BBD">
        <w:rPr>
          <w:rFonts w:ascii="Segoe UI" w:hAnsi="Segoe UI" w:cs="Segoe UI"/>
          <w:sz w:val="44"/>
          <w:szCs w:val="44"/>
        </w:rPr>
        <w:t xml:space="preserve">Contact: </w:t>
      </w:r>
      <w:r w:rsidR="00FB2053">
        <w:rPr>
          <w:rFonts w:ascii="Segoe UI" w:hAnsi="Segoe UI" w:cs="Segoe UI"/>
          <w:sz w:val="44"/>
          <w:szCs w:val="44"/>
        </w:rPr>
        <w:t>Tracey Waterfield</w:t>
      </w:r>
    </w:p>
    <w:p w14:paraId="51FD348D" w14:textId="260107DC" w:rsidR="000E7011" w:rsidRPr="00E92BBD" w:rsidRDefault="00FB2053" w:rsidP="0086090D">
      <w:pPr>
        <w:spacing w:before="240" w:after="240" w:line="276" w:lineRule="auto"/>
        <w:jc w:val="center"/>
        <w:rPr>
          <w:rFonts w:ascii="Segoe UI" w:hAnsi="Segoe UI" w:cs="Segoe UI"/>
          <w:sz w:val="44"/>
          <w:szCs w:val="44"/>
        </w:rPr>
      </w:pPr>
      <w:proofErr w:type="gramStart"/>
      <w:r>
        <w:rPr>
          <w:rFonts w:ascii="Segoe UI" w:hAnsi="Segoe UI" w:cs="Segoe UI"/>
          <w:sz w:val="44"/>
          <w:szCs w:val="44"/>
        </w:rPr>
        <w:t>by</w:t>
      </w:r>
      <w:r w:rsidR="00E92BBD">
        <w:rPr>
          <w:rFonts w:ascii="Segoe UI" w:hAnsi="Segoe UI" w:cs="Segoe UI"/>
          <w:sz w:val="44"/>
          <w:szCs w:val="44"/>
        </w:rPr>
        <w:t>:</w:t>
      </w:r>
      <w:proofErr w:type="gramEnd"/>
      <w:r w:rsidR="00E92BBD">
        <w:rPr>
          <w:rFonts w:ascii="Segoe UI" w:hAnsi="Segoe UI" w:cs="Segoe UI"/>
          <w:sz w:val="44"/>
          <w:szCs w:val="44"/>
        </w:rPr>
        <w:t xml:space="preserve"> </w:t>
      </w:r>
      <w:r w:rsidR="00951906">
        <w:rPr>
          <w:rFonts w:ascii="Segoe UI" w:hAnsi="Segoe UI" w:cs="Segoe UI"/>
          <w:sz w:val="44"/>
          <w:szCs w:val="44"/>
        </w:rPr>
        <w:t xml:space="preserve">12 noon </w:t>
      </w:r>
      <w:r w:rsidR="00BB6A9D">
        <w:rPr>
          <w:rFonts w:ascii="Segoe UI" w:hAnsi="Segoe UI" w:cs="Segoe UI"/>
          <w:sz w:val="44"/>
          <w:szCs w:val="44"/>
        </w:rPr>
        <w:t>Fri</w:t>
      </w:r>
      <w:r w:rsidR="00951906">
        <w:rPr>
          <w:rFonts w:ascii="Segoe UI" w:hAnsi="Segoe UI" w:cs="Segoe UI"/>
          <w:sz w:val="44"/>
          <w:szCs w:val="44"/>
        </w:rPr>
        <w:t xml:space="preserve"> </w:t>
      </w:r>
      <w:r>
        <w:rPr>
          <w:rFonts w:ascii="Segoe UI" w:hAnsi="Segoe UI" w:cs="Segoe UI"/>
          <w:sz w:val="44"/>
          <w:szCs w:val="44"/>
        </w:rPr>
        <w:t xml:space="preserve">Jan </w:t>
      </w:r>
      <w:r w:rsidR="00BB6A9D">
        <w:rPr>
          <w:rFonts w:ascii="Segoe UI" w:hAnsi="Segoe UI" w:cs="Segoe UI"/>
          <w:sz w:val="44"/>
          <w:szCs w:val="44"/>
        </w:rPr>
        <w:t>1</w:t>
      </w:r>
      <w:r>
        <w:rPr>
          <w:rFonts w:ascii="Segoe UI" w:hAnsi="Segoe UI" w:cs="Segoe UI"/>
          <w:sz w:val="44"/>
          <w:szCs w:val="44"/>
        </w:rPr>
        <w:t>2</w:t>
      </w:r>
      <w:r w:rsidR="00BB6A9D">
        <w:rPr>
          <w:rFonts w:ascii="Segoe UI" w:hAnsi="Segoe UI" w:cs="Segoe UI"/>
          <w:sz w:val="44"/>
          <w:szCs w:val="44"/>
        </w:rPr>
        <w:t>th</w:t>
      </w:r>
      <w:r w:rsidR="00951906">
        <w:rPr>
          <w:rFonts w:ascii="Segoe UI" w:hAnsi="Segoe UI" w:cs="Segoe UI"/>
          <w:sz w:val="44"/>
          <w:szCs w:val="44"/>
        </w:rPr>
        <w:t xml:space="preserve"> 202</w:t>
      </w:r>
      <w:r>
        <w:rPr>
          <w:rFonts w:ascii="Segoe UI" w:hAnsi="Segoe UI" w:cs="Segoe UI"/>
          <w:sz w:val="44"/>
          <w:szCs w:val="44"/>
        </w:rPr>
        <w:t>4</w:t>
      </w:r>
      <w:r w:rsidR="000E7011" w:rsidRPr="00E92BBD">
        <w:rPr>
          <w:rFonts w:ascii="Segoe UI" w:hAnsi="Segoe UI" w:cs="Segoe UI"/>
          <w:sz w:val="44"/>
          <w:szCs w:val="44"/>
        </w:rPr>
        <w:br w:type="page"/>
      </w:r>
    </w:p>
    <w:p w14:paraId="7081AE07" w14:textId="56E5CC23" w:rsidR="00E92BBD" w:rsidRPr="003A1DD5" w:rsidRDefault="00E92BBD" w:rsidP="005445AD">
      <w:pPr>
        <w:pStyle w:val="ListParagraph"/>
        <w:numPr>
          <w:ilvl w:val="0"/>
          <w:numId w:val="28"/>
        </w:numPr>
        <w:rPr>
          <w:rFonts w:ascii="Calibri" w:hAnsi="Calibri" w:cs="Calibri"/>
          <w:b/>
          <w:bCs/>
          <w:sz w:val="28"/>
          <w:szCs w:val="28"/>
          <w:u w:val="single"/>
        </w:rPr>
      </w:pPr>
      <w:bookmarkStart w:id="0" w:name="_Toc127260301"/>
      <w:r w:rsidRPr="003A1DD5">
        <w:rPr>
          <w:rFonts w:ascii="Calibri" w:hAnsi="Calibri" w:cs="Calibri"/>
          <w:b/>
          <w:bCs/>
          <w:sz w:val="28"/>
          <w:szCs w:val="28"/>
          <w:u w:val="single"/>
        </w:rPr>
        <w:lastRenderedPageBreak/>
        <w:t>I</w:t>
      </w:r>
      <w:r w:rsidR="00D34A1B" w:rsidRPr="003A1DD5">
        <w:rPr>
          <w:rFonts w:ascii="Calibri" w:hAnsi="Calibri" w:cs="Calibri"/>
          <w:b/>
          <w:bCs/>
          <w:sz w:val="28"/>
          <w:szCs w:val="28"/>
          <w:u w:val="single"/>
        </w:rPr>
        <w:t>NSTRUCTIONS</w:t>
      </w:r>
    </w:p>
    <w:p w14:paraId="327E2CDD" w14:textId="349C5974" w:rsidR="00E668A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Leicester City Council (“the Authority”), is </w:t>
      </w:r>
      <w:r w:rsidR="00E668AD" w:rsidRPr="003A1DD5">
        <w:rPr>
          <w:rFonts w:ascii="Calibri" w:hAnsi="Calibri" w:cs="Calibri"/>
          <w:color w:val="000000"/>
          <w:sz w:val="28"/>
          <w:szCs w:val="28"/>
        </w:rPr>
        <w:t xml:space="preserve">looking to </w:t>
      </w:r>
      <w:r w:rsidR="00FB2053" w:rsidRPr="003A1DD5">
        <w:rPr>
          <w:rFonts w:ascii="Calibri" w:hAnsi="Calibri" w:cs="Calibri"/>
          <w:color w:val="000000"/>
          <w:sz w:val="28"/>
          <w:szCs w:val="28"/>
        </w:rPr>
        <w:t xml:space="preserve">subcontract delivery of the ‘Employment Hub’ model across 3 additional districts, Northwest Leicestershire, </w:t>
      </w:r>
      <w:proofErr w:type="gramStart"/>
      <w:r w:rsidR="00FB2053" w:rsidRPr="003A1DD5">
        <w:rPr>
          <w:rFonts w:ascii="Calibri" w:hAnsi="Calibri" w:cs="Calibri"/>
          <w:color w:val="000000"/>
          <w:sz w:val="28"/>
          <w:szCs w:val="28"/>
        </w:rPr>
        <w:t>Hinckley</w:t>
      </w:r>
      <w:proofErr w:type="gramEnd"/>
      <w:r w:rsidR="00FB2053" w:rsidRPr="003A1DD5">
        <w:rPr>
          <w:rFonts w:ascii="Calibri" w:hAnsi="Calibri" w:cs="Calibri"/>
          <w:color w:val="000000"/>
          <w:sz w:val="28"/>
          <w:szCs w:val="28"/>
        </w:rPr>
        <w:t xml:space="preserve"> and Bosworth and Oadby and Wigston</w:t>
      </w:r>
      <w:r w:rsidR="00E668AD" w:rsidRPr="003A1DD5">
        <w:rPr>
          <w:rFonts w:ascii="Calibri" w:hAnsi="Calibri" w:cs="Calibri"/>
          <w:color w:val="000000"/>
          <w:sz w:val="28"/>
          <w:szCs w:val="28"/>
        </w:rPr>
        <w:t xml:space="preserve">  </w:t>
      </w:r>
    </w:p>
    <w:p w14:paraId="0CEA9C59" w14:textId="612134D9" w:rsidR="00E668AD" w:rsidRPr="003A1DD5" w:rsidRDefault="00197C9B" w:rsidP="00E92BBD">
      <w:pPr>
        <w:pStyle w:val="NormalWeb"/>
        <w:rPr>
          <w:rFonts w:ascii="Calibri" w:hAnsi="Calibri" w:cs="Calibri"/>
          <w:color w:val="000000"/>
          <w:sz w:val="28"/>
          <w:szCs w:val="28"/>
        </w:rPr>
      </w:pPr>
      <w:r w:rsidRPr="003A1DD5">
        <w:rPr>
          <w:rFonts w:ascii="Calibri" w:hAnsi="Calibri" w:cs="Calibri"/>
          <w:color w:val="000000"/>
          <w:sz w:val="28"/>
          <w:szCs w:val="28"/>
        </w:rPr>
        <w:t>T</w:t>
      </w:r>
      <w:r w:rsidR="00E668AD" w:rsidRPr="003A1DD5">
        <w:rPr>
          <w:rFonts w:ascii="Calibri" w:hAnsi="Calibri" w:cs="Calibri"/>
          <w:color w:val="000000"/>
          <w:sz w:val="28"/>
          <w:szCs w:val="28"/>
        </w:rPr>
        <w:t xml:space="preserve">he </w:t>
      </w:r>
      <w:r w:rsidR="00627664" w:rsidRPr="003A1DD5">
        <w:rPr>
          <w:rFonts w:ascii="Calibri" w:hAnsi="Calibri" w:cs="Calibri"/>
          <w:color w:val="000000"/>
          <w:sz w:val="28"/>
          <w:szCs w:val="28"/>
        </w:rPr>
        <w:t>EOI</w:t>
      </w:r>
      <w:r w:rsidR="00E668AD" w:rsidRPr="003A1DD5">
        <w:rPr>
          <w:rFonts w:ascii="Calibri" w:hAnsi="Calibri" w:cs="Calibri"/>
          <w:color w:val="000000"/>
          <w:sz w:val="28"/>
          <w:szCs w:val="28"/>
        </w:rPr>
        <w:t xml:space="preserve"> is intended to be submitted in </w:t>
      </w:r>
      <w:r w:rsidR="00FB2053" w:rsidRPr="003A1DD5">
        <w:rPr>
          <w:rFonts w:ascii="Calibri" w:hAnsi="Calibri" w:cs="Calibri"/>
          <w:color w:val="000000"/>
          <w:sz w:val="28"/>
          <w:szCs w:val="28"/>
        </w:rPr>
        <w:t>January</w:t>
      </w:r>
      <w:r w:rsidR="00E668AD" w:rsidRPr="003A1DD5">
        <w:rPr>
          <w:rFonts w:ascii="Calibri" w:hAnsi="Calibri" w:cs="Calibri"/>
          <w:color w:val="000000"/>
          <w:sz w:val="28"/>
          <w:szCs w:val="28"/>
        </w:rPr>
        <w:t xml:space="preserve"> for delivery between </w:t>
      </w:r>
      <w:r w:rsidR="00FB2053" w:rsidRPr="003A1DD5">
        <w:rPr>
          <w:rFonts w:ascii="Calibri" w:hAnsi="Calibri" w:cs="Calibri"/>
          <w:color w:val="000000"/>
          <w:sz w:val="28"/>
          <w:szCs w:val="28"/>
        </w:rPr>
        <w:t xml:space="preserve">April </w:t>
      </w:r>
      <w:r w:rsidR="00E668AD" w:rsidRPr="003A1DD5">
        <w:rPr>
          <w:rFonts w:ascii="Calibri" w:hAnsi="Calibri" w:cs="Calibri"/>
          <w:color w:val="000000"/>
          <w:sz w:val="28"/>
          <w:szCs w:val="28"/>
        </w:rPr>
        <w:t xml:space="preserve"> </w:t>
      </w:r>
      <w:r w:rsidR="00DF490B" w:rsidRPr="003A1DD5">
        <w:rPr>
          <w:rFonts w:ascii="Calibri" w:hAnsi="Calibri" w:cs="Calibri"/>
          <w:color w:val="000000"/>
          <w:sz w:val="28"/>
          <w:szCs w:val="28"/>
        </w:rPr>
        <w:t xml:space="preserve">24 </w:t>
      </w:r>
      <w:r w:rsidR="00E668AD" w:rsidRPr="003A1DD5">
        <w:rPr>
          <w:rFonts w:ascii="Calibri" w:hAnsi="Calibri" w:cs="Calibri"/>
          <w:color w:val="000000"/>
          <w:sz w:val="28"/>
          <w:szCs w:val="28"/>
        </w:rPr>
        <w:t>– March 202</w:t>
      </w:r>
      <w:r w:rsidR="00FB2053" w:rsidRPr="003A1DD5">
        <w:rPr>
          <w:rFonts w:ascii="Calibri" w:hAnsi="Calibri" w:cs="Calibri"/>
          <w:color w:val="000000"/>
          <w:sz w:val="28"/>
          <w:szCs w:val="28"/>
        </w:rPr>
        <w:t>5</w:t>
      </w:r>
      <w:r w:rsidR="00E668AD" w:rsidRPr="003A1DD5">
        <w:rPr>
          <w:rFonts w:ascii="Calibri" w:hAnsi="Calibri" w:cs="Calibri"/>
          <w:color w:val="000000"/>
          <w:sz w:val="28"/>
          <w:szCs w:val="28"/>
        </w:rPr>
        <w:t>.</w:t>
      </w:r>
    </w:p>
    <w:p w14:paraId="265B6188" w14:textId="1E9233F7" w:rsidR="00E92BBD" w:rsidRPr="003A1DD5" w:rsidRDefault="00E668AD" w:rsidP="00E668AD">
      <w:pPr>
        <w:pStyle w:val="NormalWeb"/>
        <w:rPr>
          <w:rFonts w:ascii="Calibri" w:hAnsi="Calibri" w:cs="Calibri"/>
          <w:color w:val="000000"/>
          <w:sz w:val="28"/>
          <w:szCs w:val="28"/>
        </w:rPr>
      </w:pPr>
      <w:r w:rsidRPr="003A1DD5">
        <w:rPr>
          <w:rFonts w:ascii="Calibri" w:hAnsi="Calibri" w:cs="Calibri"/>
          <w:color w:val="000000"/>
          <w:sz w:val="28"/>
          <w:szCs w:val="28"/>
        </w:rPr>
        <w:t xml:space="preserve">Therefore, we are currently </w:t>
      </w:r>
      <w:r w:rsidR="00E92BBD" w:rsidRPr="003A1DD5">
        <w:rPr>
          <w:rFonts w:ascii="Calibri" w:hAnsi="Calibri" w:cs="Calibri"/>
          <w:color w:val="000000"/>
          <w:sz w:val="28"/>
          <w:szCs w:val="28"/>
        </w:rPr>
        <w:t xml:space="preserve">inviting </w:t>
      </w:r>
      <w:r w:rsidRPr="003A1DD5">
        <w:rPr>
          <w:rFonts w:ascii="Calibri" w:hAnsi="Calibri" w:cs="Calibri"/>
          <w:color w:val="000000"/>
          <w:sz w:val="28"/>
          <w:szCs w:val="28"/>
        </w:rPr>
        <w:t xml:space="preserve">organisations </w:t>
      </w:r>
      <w:r w:rsidR="00E92BBD" w:rsidRPr="003A1DD5">
        <w:rPr>
          <w:rFonts w:ascii="Calibri" w:hAnsi="Calibri" w:cs="Calibri"/>
          <w:color w:val="000000"/>
          <w:sz w:val="28"/>
          <w:szCs w:val="28"/>
        </w:rPr>
        <w:t xml:space="preserve">to submit an </w:t>
      </w:r>
      <w:r w:rsidR="00D34A1B" w:rsidRPr="003A1DD5">
        <w:rPr>
          <w:rFonts w:ascii="Calibri" w:hAnsi="Calibri" w:cs="Calibri"/>
          <w:color w:val="000000"/>
          <w:sz w:val="28"/>
          <w:szCs w:val="28"/>
        </w:rPr>
        <w:t xml:space="preserve">Express of Interest Form </w:t>
      </w:r>
      <w:r w:rsidRPr="003A1DD5">
        <w:rPr>
          <w:rFonts w:ascii="Calibri" w:hAnsi="Calibri" w:cs="Calibri"/>
          <w:color w:val="000000"/>
          <w:sz w:val="28"/>
          <w:szCs w:val="28"/>
        </w:rPr>
        <w:t xml:space="preserve">(EOI) </w:t>
      </w:r>
      <w:r w:rsidR="00D34A1B" w:rsidRPr="003A1DD5">
        <w:rPr>
          <w:rFonts w:ascii="Calibri" w:hAnsi="Calibri" w:cs="Calibri"/>
          <w:color w:val="000000"/>
          <w:sz w:val="28"/>
          <w:szCs w:val="28"/>
        </w:rPr>
        <w:t xml:space="preserve">for potential inclusion of submitted </w:t>
      </w:r>
      <w:r w:rsidR="00E92BBD" w:rsidRPr="003A1DD5">
        <w:rPr>
          <w:rFonts w:ascii="Calibri" w:hAnsi="Calibri" w:cs="Calibri"/>
          <w:color w:val="000000"/>
          <w:sz w:val="28"/>
          <w:szCs w:val="28"/>
        </w:rPr>
        <w:t xml:space="preserve">for the provision of those services described in this </w:t>
      </w:r>
      <w:r w:rsidR="00627664" w:rsidRPr="003A1DD5">
        <w:rPr>
          <w:rFonts w:ascii="Calibri" w:hAnsi="Calibri" w:cs="Calibri"/>
          <w:color w:val="000000"/>
          <w:sz w:val="28"/>
          <w:szCs w:val="28"/>
        </w:rPr>
        <w:t>EOI</w:t>
      </w:r>
      <w:r w:rsidR="00E92BBD" w:rsidRPr="003A1DD5">
        <w:rPr>
          <w:rFonts w:ascii="Calibri" w:hAnsi="Calibri" w:cs="Calibri"/>
          <w:color w:val="000000"/>
          <w:sz w:val="28"/>
          <w:szCs w:val="28"/>
        </w:rPr>
        <w:t xml:space="preserve"> form and in Section 2 below (Specification) (“the Service”).</w:t>
      </w:r>
    </w:p>
    <w:p w14:paraId="1AB97314" w14:textId="5BE47BBC" w:rsidR="00E92BBD" w:rsidRPr="003A1DD5" w:rsidRDefault="00E92BBD" w:rsidP="00E668AD">
      <w:pPr>
        <w:pStyle w:val="NormalWeb"/>
        <w:rPr>
          <w:rFonts w:ascii="Calibri" w:hAnsi="Calibri" w:cs="Calibri"/>
          <w:color w:val="000000"/>
          <w:sz w:val="28"/>
          <w:szCs w:val="28"/>
        </w:rPr>
      </w:pPr>
      <w:r w:rsidRPr="003A1DD5">
        <w:rPr>
          <w:rFonts w:ascii="Calibri" w:hAnsi="Calibri" w:cs="Calibri"/>
          <w:color w:val="000000"/>
          <w:sz w:val="28"/>
          <w:szCs w:val="28"/>
        </w:rPr>
        <w:t xml:space="preserve">You are required to submit 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to meet the specification set out in this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form and in Section 2 below, failure to do so will result in 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being excluded and not evaluated further.</w:t>
      </w:r>
    </w:p>
    <w:p w14:paraId="5780837B" w14:textId="194ABA52"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It is essential that you comply with the following instructions in the preparation and submission of 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The Authority reserves the right to reject any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that does not comply with these instructions.</w:t>
      </w:r>
    </w:p>
    <w:p w14:paraId="7840EEE1" w14:textId="40E950A6" w:rsidR="00E92BBD" w:rsidRPr="003A1DD5" w:rsidRDefault="00627664" w:rsidP="00E92BBD">
      <w:pPr>
        <w:pStyle w:val="NormalWeb"/>
        <w:rPr>
          <w:rFonts w:ascii="Calibri" w:hAnsi="Calibri" w:cs="Calibri"/>
          <w:color w:val="000000"/>
          <w:sz w:val="28"/>
          <w:szCs w:val="28"/>
        </w:rPr>
      </w:pPr>
      <w:r w:rsidRPr="003A1DD5">
        <w:rPr>
          <w:rFonts w:ascii="Calibri" w:hAnsi="Calibri" w:cs="Calibri"/>
          <w:b/>
          <w:bCs/>
          <w:color w:val="000000"/>
          <w:sz w:val="28"/>
          <w:szCs w:val="28"/>
        </w:rPr>
        <w:t>EOI</w:t>
      </w:r>
      <w:r w:rsidR="00E92BBD" w:rsidRPr="003A1DD5">
        <w:rPr>
          <w:rFonts w:ascii="Calibri" w:hAnsi="Calibri" w:cs="Calibri"/>
          <w:b/>
          <w:bCs/>
          <w:color w:val="000000"/>
          <w:sz w:val="28"/>
          <w:szCs w:val="28"/>
        </w:rPr>
        <w:t>s must be received by 12 noon on</w:t>
      </w:r>
      <w:r w:rsidR="00A44D2B" w:rsidRPr="003A1DD5">
        <w:rPr>
          <w:rFonts w:ascii="Calibri" w:hAnsi="Calibri" w:cs="Calibri"/>
          <w:b/>
          <w:bCs/>
          <w:color w:val="000000"/>
          <w:sz w:val="28"/>
          <w:szCs w:val="28"/>
        </w:rPr>
        <w:t xml:space="preserve"> </w:t>
      </w:r>
      <w:r w:rsidR="00BB6A9D">
        <w:rPr>
          <w:rFonts w:ascii="Calibri" w:hAnsi="Calibri" w:cs="Calibri"/>
          <w:b/>
          <w:bCs/>
          <w:color w:val="000000"/>
          <w:sz w:val="28"/>
          <w:szCs w:val="28"/>
        </w:rPr>
        <w:t>Friday</w:t>
      </w:r>
      <w:r w:rsidR="00A44D2B" w:rsidRPr="003A1DD5">
        <w:rPr>
          <w:rFonts w:ascii="Calibri" w:hAnsi="Calibri" w:cs="Calibri"/>
          <w:b/>
          <w:bCs/>
          <w:color w:val="000000"/>
          <w:sz w:val="28"/>
          <w:szCs w:val="28"/>
        </w:rPr>
        <w:t xml:space="preserve"> </w:t>
      </w:r>
      <w:r w:rsidR="00FB2053" w:rsidRPr="003A1DD5">
        <w:rPr>
          <w:rFonts w:ascii="Calibri" w:hAnsi="Calibri" w:cs="Calibri"/>
          <w:b/>
          <w:bCs/>
          <w:color w:val="000000"/>
          <w:sz w:val="28"/>
          <w:szCs w:val="28"/>
        </w:rPr>
        <w:t xml:space="preserve">January </w:t>
      </w:r>
      <w:r w:rsidR="00BB6A9D">
        <w:rPr>
          <w:rFonts w:ascii="Calibri" w:hAnsi="Calibri" w:cs="Calibri"/>
          <w:b/>
          <w:bCs/>
          <w:color w:val="000000"/>
          <w:sz w:val="28"/>
          <w:szCs w:val="28"/>
        </w:rPr>
        <w:t>1</w:t>
      </w:r>
      <w:r w:rsidR="00FB2053" w:rsidRPr="003A1DD5">
        <w:rPr>
          <w:rFonts w:ascii="Calibri" w:hAnsi="Calibri" w:cs="Calibri"/>
          <w:b/>
          <w:bCs/>
          <w:color w:val="000000"/>
          <w:sz w:val="28"/>
          <w:szCs w:val="28"/>
        </w:rPr>
        <w:t>2</w:t>
      </w:r>
      <w:r w:rsidR="00BB6A9D">
        <w:rPr>
          <w:rFonts w:ascii="Calibri" w:hAnsi="Calibri" w:cs="Calibri"/>
          <w:b/>
          <w:bCs/>
          <w:color w:val="000000"/>
          <w:sz w:val="28"/>
          <w:szCs w:val="28"/>
        </w:rPr>
        <w:t>th</w:t>
      </w:r>
      <w:proofErr w:type="gramStart"/>
      <w:r w:rsidR="00FB2053" w:rsidRPr="003A1DD5">
        <w:rPr>
          <w:rFonts w:ascii="Calibri" w:hAnsi="Calibri" w:cs="Calibri"/>
          <w:b/>
          <w:bCs/>
          <w:color w:val="000000"/>
          <w:sz w:val="28"/>
          <w:szCs w:val="28"/>
        </w:rPr>
        <w:t xml:space="preserve"> 2024</w:t>
      </w:r>
      <w:proofErr w:type="gramEnd"/>
      <w:r w:rsidR="00E92BBD" w:rsidRPr="003A1DD5">
        <w:rPr>
          <w:rFonts w:ascii="Calibri" w:hAnsi="Calibri" w:cs="Calibri"/>
          <w:color w:val="000000"/>
          <w:sz w:val="28"/>
          <w:szCs w:val="28"/>
        </w:rPr>
        <w:t xml:space="preserve"> Any </w:t>
      </w:r>
      <w:r w:rsidRPr="003A1DD5">
        <w:rPr>
          <w:rFonts w:ascii="Calibri" w:hAnsi="Calibri" w:cs="Calibri"/>
          <w:color w:val="000000"/>
          <w:sz w:val="28"/>
          <w:szCs w:val="28"/>
        </w:rPr>
        <w:t>EOI</w:t>
      </w:r>
      <w:r w:rsidR="00E92BBD" w:rsidRPr="003A1DD5">
        <w:rPr>
          <w:rFonts w:ascii="Calibri" w:hAnsi="Calibri" w:cs="Calibri"/>
          <w:color w:val="000000"/>
          <w:sz w:val="28"/>
          <w:szCs w:val="28"/>
        </w:rPr>
        <w:t xml:space="preserve"> not fully completed or submitted after this date and time will be disregarded by the Authority.</w:t>
      </w:r>
    </w:p>
    <w:p w14:paraId="6E192ED6" w14:textId="7159AC8B" w:rsidR="00E92BBD" w:rsidRPr="003A1DD5" w:rsidRDefault="00627664" w:rsidP="00E92BBD">
      <w:pPr>
        <w:pStyle w:val="NormalWeb"/>
        <w:rPr>
          <w:rFonts w:ascii="Calibri" w:hAnsi="Calibri" w:cs="Calibri"/>
          <w:color w:val="000000"/>
          <w:sz w:val="28"/>
          <w:szCs w:val="28"/>
        </w:rPr>
      </w:pPr>
      <w:r w:rsidRPr="003A1DD5">
        <w:rPr>
          <w:rFonts w:ascii="Calibri" w:hAnsi="Calibri" w:cs="Calibri"/>
          <w:b/>
          <w:bCs/>
          <w:color w:val="000000"/>
          <w:sz w:val="28"/>
          <w:szCs w:val="28"/>
        </w:rPr>
        <w:t>EOI</w:t>
      </w:r>
      <w:r w:rsidR="00E92BBD" w:rsidRPr="003A1DD5">
        <w:rPr>
          <w:rFonts w:ascii="Calibri" w:hAnsi="Calibri" w:cs="Calibri"/>
          <w:b/>
          <w:bCs/>
          <w:color w:val="000000"/>
          <w:sz w:val="28"/>
          <w:szCs w:val="28"/>
        </w:rPr>
        <w:t>s must be submitted electronically</w:t>
      </w:r>
      <w:r w:rsidR="00E92BBD" w:rsidRPr="003A1DD5">
        <w:rPr>
          <w:rFonts w:ascii="Calibri" w:hAnsi="Calibri" w:cs="Calibri"/>
          <w:color w:val="000000"/>
          <w:sz w:val="28"/>
          <w:szCs w:val="28"/>
        </w:rPr>
        <w:t xml:space="preserve"> to both </w:t>
      </w:r>
      <w:hyperlink r:id="rId13" w:history="1">
        <w:r w:rsidR="00FB2053" w:rsidRPr="003A1DD5">
          <w:rPr>
            <w:rStyle w:val="Hyperlink"/>
            <w:rFonts w:ascii="Calibri" w:hAnsi="Calibri" w:cs="Calibri"/>
            <w:sz w:val="28"/>
            <w:szCs w:val="28"/>
          </w:rPr>
          <w:t>tracey.waterfield@leicester.gov.uk</w:t>
        </w:r>
      </w:hyperlink>
      <w:r w:rsidR="00FB2053" w:rsidRPr="003A1DD5">
        <w:rPr>
          <w:rFonts w:ascii="Calibri" w:hAnsi="Calibri" w:cs="Calibri"/>
          <w:color w:val="000000"/>
          <w:sz w:val="28"/>
          <w:szCs w:val="28"/>
        </w:rPr>
        <w:t xml:space="preserve"> </w:t>
      </w:r>
      <w:r w:rsidR="00E92BBD" w:rsidRPr="003A1DD5">
        <w:rPr>
          <w:rFonts w:ascii="Calibri" w:hAnsi="Calibri" w:cs="Calibri"/>
          <w:color w:val="000000"/>
          <w:sz w:val="28"/>
          <w:szCs w:val="28"/>
        </w:rPr>
        <w:t xml:space="preserve">and to </w:t>
      </w:r>
      <w:hyperlink r:id="rId14" w:history="1">
        <w:r w:rsidR="00FB2053" w:rsidRPr="003A1DD5">
          <w:rPr>
            <w:rStyle w:val="Hyperlink"/>
            <w:rFonts w:ascii="Calibri" w:hAnsi="Calibri" w:cs="Calibri"/>
            <w:sz w:val="28"/>
            <w:szCs w:val="28"/>
          </w:rPr>
          <w:t>employmenthub@leicester.gov.uk</w:t>
        </w:r>
      </w:hyperlink>
      <w:r w:rsidR="00FB2053" w:rsidRPr="003A1DD5">
        <w:rPr>
          <w:rFonts w:ascii="Calibri" w:hAnsi="Calibri" w:cs="Calibri"/>
          <w:color w:val="000000"/>
          <w:sz w:val="28"/>
          <w:szCs w:val="28"/>
        </w:rPr>
        <w:t xml:space="preserve"> </w:t>
      </w:r>
      <w:r w:rsidR="00E92BBD" w:rsidRPr="003A1DD5">
        <w:rPr>
          <w:rFonts w:ascii="Calibri" w:hAnsi="Calibri" w:cs="Calibri"/>
          <w:color w:val="000000"/>
          <w:sz w:val="28"/>
          <w:szCs w:val="28"/>
        </w:rPr>
        <w:t>including the words “</w:t>
      </w:r>
      <w:r w:rsidR="00FB2053" w:rsidRPr="003A1DD5">
        <w:rPr>
          <w:rFonts w:ascii="Calibri" w:hAnsi="Calibri" w:cs="Calibri"/>
          <w:color w:val="000000"/>
          <w:sz w:val="28"/>
          <w:szCs w:val="28"/>
        </w:rPr>
        <w:t>Employment Hub in the County</w:t>
      </w:r>
      <w:r w:rsidR="00E92BBD" w:rsidRPr="003A1DD5">
        <w:rPr>
          <w:rFonts w:ascii="Calibri" w:hAnsi="Calibri" w:cs="Calibri"/>
          <w:color w:val="000000"/>
          <w:sz w:val="28"/>
          <w:szCs w:val="28"/>
        </w:rPr>
        <w:t xml:space="preserve">” in the subject line. </w:t>
      </w:r>
    </w:p>
    <w:p w14:paraId="5726C6BF" w14:textId="4AB9A3F5"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You will receive a formal email receipt of 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no more than 2 working days after submission. If you do not receive </w:t>
      </w:r>
      <w:r w:rsidR="00A44D2B" w:rsidRPr="003A1DD5">
        <w:rPr>
          <w:rFonts w:ascii="Calibri" w:hAnsi="Calibri" w:cs="Calibri"/>
          <w:color w:val="000000"/>
          <w:sz w:val="28"/>
          <w:szCs w:val="28"/>
        </w:rPr>
        <w:t>this,</w:t>
      </w:r>
      <w:r w:rsidRPr="003A1DD5">
        <w:rPr>
          <w:rFonts w:ascii="Calibri" w:hAnsi="Calibri" w:cs="Calibri"/>
          <w:color w:val="000000"/>
          <w:sz w:val="28"/>
          <w:szCs w:val="28"/>
        </w:rPr>
        <w:t xml:space="preserve"> you should contact </w:t>
      </w:r>
      <w:r w:rsidR="00FB2053" w:rsidRPr="003A1DD5">
        <w:rPr>
          <w:rFonts w:ascii="Calibri" w:hAnsi="Calibri" w:cs="Calibri"/>
          <w:color w:val="000000"/>
          <w:sz w:val="28"/>
          <w:szCs w:val="28"/>
        </w:rPr>
        <w:t>Tracey.waterfield@leicester.gov.uk</w:t>
      </w:r>
    </w:p>
    <w:p w14:paraId="05A362BC" w14:textId="40F2C414"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If you have any questions about this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please direct these to </w:t>
      </w:r>
      <w:r w:rsidR="00FB2053" w:rsidRPr="003A1DD5">
        <w:rPr>
          <w:rFonts w:ascii="Calibri" w:hAnsi="Calibri" w:cs="Calibri"/>
          <w:color w:val="000000"/>
          <w:sz w:val="28"/>
          <w:szCs w:val="28"/>
        </w:rPr>
        <w:t>Tracey Waterfield</w:t>
      </w:r>
      <w:r w:rsidR="005445AD" w:rsidRPr="003A1DD5">
        <w:rPr>
          <w:rFonts w:ascii="Calibri" w:hAnsi="Calibri" w:cs="Calibri"/>
          <w:color w:val="000000"/>
          <w:sz w:val="28"/>
          <w:szCs w:val="28"/>
        </w:rPr>
        <w:t xml:space="preserve"> </w:t>
      </w:r>
      <w:r w:rsidRPr="003A1DD5">
        <w:rPr>
          <w:rFonts w:ascii="Calibri" w:hAnsi="Calibri" w:cs="Calibri"/>
          <w:color w:val="000000"/>
          <w:sz w:val="28"/>
          <w:szCs w:val="28"/>
        </w:rPr>
        <w:t>including “</w:t>
      </w:r>
      <w:r w:rsidR="00FB2053" w:rsidRPr="003A1DD5">
        <w:rPr>
          <w:rFonts w:ascii="Calibri" w:hAnsi="Calibri" w:cs="Calibri"/>
          <w:color w:val="000000"/>
          <w:sz w:val="28"/>
          <w:szCs w:val="28"/>
        </w:rPr>
        <w:t>Employment Hub in the County</w:t>
      </w:r>
      <w:r w:rsidRPr="003A1DD5">
        <w:rPr>
          <w:rFonts w:ascii="Calibri" w:hAnsi="Calibri" w:cs="Calibri"/>
          <w:color w:val="000000"/>
          <w:sz w:val="28"/>
          <w:szCs w:val="28"/>
        </w:rPr>
        <w:t xml:space="preserve">” in the title. </w:t>
      </w:r>
    </w:p>
    <w:p w14:paraId="680F7580" w14:textId="62075A9D"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The Authority may accept the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at any time within this prescribed period. The Authority shall, however, not be bound to accept any </w:t>
      </w:r>
      <w:r w:rsidR="00627664" w:rsidRPr="003A1DD5">
        <w:rPr>
          <w:rFonts w:ascii="Calibri" w:hAnsi="Calibri" w:cs="Calibri"/>
          <w:color w:val="000000"/>
          <w:sz w:val="28"/>
          <w:szCs w:val="28"/>
        </w:rPr>
        <w:t>EOI</w:t>
      </w:r>
      <w:r w:rsidRPr="003A1DD5">
        <w:rPr>
          <w:rFonts w:ascii="Calibri" w:hAnsi="Calibri" w:cs="Calibri"/>
          <w:color w:val="000000"/>
          <w:sz w:val="28"/>
          <w:szCs w:val="28"/>
        </w:rPr>
        <w:t>.</w:t>
      </w:r>
    </w:p>
    <w:p w14:paraId="341B99F9" w14:textId="1BB4B29B"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If 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is deemed successful by the Authority, you will be required to enter into a Grant Agreement with the Authority </w:t>
      </w:r>
      <w:r w:rsidR="00627664" w:rsidRPr="003A1DD5">
        <w:rPr>
          <w:rFonts w:ascii="Calibri" w:hAnsi="Calibri" w:cs="Calibri"/>
          <w:color w:val="000000"/>
          <w:sz w:val="28"/>
          <w:szCs w:val="28"/>
        </w:rPr>
        <w:t xml:space="preserve">(subject to successful award of </w:t>
      </w:r>
      <w:r w:rsidR="00FB2053" w:rsidRPr="003A1DD5">
        <w:rPr>
          <w:rFonts w:ascii="Calibri" w:hAnsi="Calibri" w:cs="Calibri"/>
          <w:color w:val="000000"/>
          <w:sz w:val="28"/>
          <w:szCs w:val="28"/>
        </w:rPr>
        <w:t>UKSPF from the named County regions</w:t>
      </w:r>
      <w:r w:rsidR="00627664" w:rsidRPr="003A1DD5">
        <w:rPr>
          <w:rFonts w:ascii="Calibri" w:hAnsi="Calibri" w:cs="Calibri"/>
          <w:color w:val="000000"/>
          <w:sz w:val="28"/>
          <w:szCs w:val="28"/>
        </w:rPr>
        <w:t xml:space="preserve"> </w:t>
      </w:r>
      <w:r w:rsidRPr="003A1DD5">
        <w:rPr>
          <w:rFonts w:ascii="Calibri" w:hAnsi="Calibri" w:cs="Calibri"/>
          <w:color w:val="000000"/>
          <w:sz w:val="28"/>
          <w:szCs w:val="28"/>
        </w:rPr>
        <w:t xml:space="preserve">for the provision of the Services (“the Agreement”). The Grant Agreement shall incorporate the terms and conditions published with this </w:t>
      </w:r>
      <w:r w:rsidR="00627664" w:rsidRPr="003A1DD5">
        <w:rPr>
          <w:rFonts w:ascii="Calibri" w:hAnsi="Calibri" w:cs="Calibri"/>
          <w:color w:val="000000"/>
          <w:sz w:val="28"/>
          <w:szCs w:val="28"/>
        </w:rPr>
        <w:t>EOI</w:t>
      </w:r>
      <w:r w:rsidRPr="003A1DD5">
        <w:rPr>
          <w:rFonts w:ascii="Calibri" w:hAnsi="Calibri" w:cs="Calibri"/>
          <w:color w:val="000000"/>
          <w:sz w:val="28"/>
          <w:szCs w:val="28"/>
        </w:rPr>
        <w:t>.</w:t>
      </w:r>
    </w:p>
    <w:p w14:paraId="21EEC392" w14:textId="7FA8087A"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must be completed in full and in English.</w:t>
      </w:r>
    </w:p>
    <w:p w14:paraId="5FD170E8" w14:textId="5946CA65"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lastRenderedPageBreak/>
        <w:t xml:space="preserve">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must be submitted in Microsoft Word.</w:t>
      </w:r>
    </w:p>
    <w:p w14:paraId="00E56F51" w14:textId="31192EA9"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Your </w:t>
      </w:r>
      <w:r w:rsidR="00627664" w:rsidRPr="003A1DD5">
        <w:rPr>
          <w:rFonts w:ascii="Calibri" w:hAnsi="Calibri" w:cs="Calibri"/>
          <w:color w:val="000000"/>
          <w:sz w:val="28"/>
          <w:szCs w:val="28"/>
        </w:rPr>
        <w:t>EOI</w:t>
      </w:r>
      <w:r w:rsidRPr="003A1DD5">
        <w:rPr>
          <w:rFonts w:ascii="Calibri" w:hAnsi="Calibri" w:cs="Calibri"/>
          <w:color w:val="000000"/>
          <w:sz w:val="28"/>
          <w:szCs w:val="28"/>
        </w:rPr>
        <w:t xml:space="preserve"> must be signed and dated where required.</w:t>
      </w:r>
    </w:p>
    <w:p w14:paraId="7CEC33A4" w14:textId="77777777" w:rsidR="00E92BBD" w:rsidRPr="003A1DD5" w:rsidRDefault="00E92BBD" w:rsidP="00E92BBD">
      <w:pPr>
        <w:pStyle w:val="NormalWeb"/>
        <w:rPr>
          <w:rFonts w:ascii="Calibri" w:hAnsi="Calibri" w:cs="Calibri"/>
          <w:color w:val="000000"/>
          <w:sz w:val="28"/>
          <w:szCs w:val="28"/>
          <w:u w:val="single"/>
        </w:rPr>
      </w:pPr>
      <w:r w:rsidRPr="003A1DD5">
        <w:rPr>
          <w:rFonts w:ascii="Calibri" w:hAnsi="Calibri" w:cs="Calibri"/>
          <w:color w:val="000000"/>
          <w:sz w:val="28"/>
          <w:szCs w:val="28"/>
          <w:u w:val="single"/>
        </w:rPr>
        <w:t>Living Wage</w:t>
      </w:r>
    </w:p>
    <w:p w14:paraId="0C8603C8" w14:textId="53476773"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The Authority is currently working with the Living Wage foundation </w:t>
      </w:r>
      <w:hyperlink r:id="rId15" w:history="1">
        <w:r w:rsidR="00FB2053" w:rsidRPr="003A1DD5">
          <w:rPr>
            <w:rStyle w:val="Hyperlink"/>
            <w:rFonts w:ascii="Calibri" w:hAnsi="Calibri" w:cs="Calibri"/>
            <w:sz w:val="28"/>
            <w:szCs w:val="28"/>
          </w:rPr>
          <w:t>https://www.livingwage.org.uk/</w:t>
        </w:r>
      </w:hyperlink>
      <w:r w:rsidRPr="003A1DD5">
        <w:rPr>
          <w:rFonts w:ascii="Calibri" w:hAnsi="Calibri" w:cs="Calibri"/>
          <w:color w:val="000000"/>
          <w:sz w:val="28"/>
          <w:szCs w:val="28"/>
        </w:rPr>
        <w:t xml:space="preserve"> to be recognised as a Living Wage employer. You are required to confirm as a provider it is your policy to pay employees and all providers connected with the delivery of this requirement Living Wage as a minimum.</w:t>
      </w:r>
    </w:p>
    <w:p w14:paraId="0C4BCF93" w14:textId="77777777" w:rsidR="00E92BBD" w:rsidRPr="003A1DD5" w:rsidRDefault="00E92BBD" w:rsidP="00E92BBD">
      <w:pPr>
        <w:pStyle w:val="NormalWeb"/>
        <w:rPr>
          <w:rFonts w:ascii="Calibri" w:hAnsi="Calibri" w:cs="Calibri"/>
          <w:color w:val="000000"/>
          <w:sz w:val="28"/>
          <w:szCs w:val="28"/>
          <w:u w:val="single"/>
        </w:rPr>
      </w:pPr>
      <w:r w:rsidRPr="003A1DD5">
        <w:rPr>
          <w:rFonts w:ascii="Calibri" w:hAnsi="Calibri" w:cs="Calibri"/>
          <w:color w:val="000000"/>
          <w:sz w:val="28"/>
          <w:szCs w:val="28"/>
          <w:u w:val="single"/>
        </w:rPr>
        <w:t>Modern Slavery and Responsible Procurement</w:t>
      </w:r>
    </w:p>
    <w:p w14:paraId="5366EB8E" w14:textId="2188C3F3"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The Authority is committed to responsible and ethical </w:t>
      </w:r>
      <w:r w:rsidR="00A44D2B" w:rsidRPr="003A1DD5">
        <w:rPr>
          <w:rFonts w:ascii="Calibri" w:hAnsi="Calibri" w:cs="Calibri"/>
          <w:color w:val="000000"/>
          <w:sz w:val="28"/>
          <w:szCs w:val="28"/>
        </w:rPr>
        <w:t>practices and</w:t>
      </w:r>
      <w:r w:rsidRPr="003A1DD5">
        <w:rPr>
          <w:rFonts w:ascii="Calibri" w:hAnsi="Calibri" w:cs="Calibri"/>
          <w:color w:val="000000"/>
          <w:sz w:val="28"/>
          <w:szCs w:val="28"/>
        </w:rPr>
        <w:t xml:space="preserve"> aims to achieve this through its Procurement Strategy and supporting policies.</w:t>
      </w:r>
    </w:p>
    <w:p w14:paraId="2E67866C" w14:textId="1B93E589"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The Authority recognises its responsibility to take a robust approach to ethical and sustainability issues, especially around modern </w:t>
      </w:r>
      <w:proofErr w:type="gramStart"/>
      <w:r w:rsidRPr="003A1DD5">
        <w:rPr>
          <w:rFonts w:ascii="Calibri" w:hAnsi="Calibri" w:cs="Calibri"/>
          <w:color w:val="000000"/>
          <w:sz w:val="28"/>
          <w:szCs w:val="28"/>
        </w:rPr>
        <w:t>slavery</w:t>
      </w:r>
      <w:proofErr w:type="gramEnd"/>
      <w:r w:rsidRPr="003A1DD5">
        <w:rPr>
          <w:rFonts w:ascii="Calibri" w:hAnsi="Calibri" w:cs="Calibri"/>
          <w:color w:val="000000"/>
          <w:sz w:val="28"/>
          <w:szCs w:val="28"/>
        </w:rPr>
        <w:t xml:space="preserve"> and human trafficking, which it is absolutely committed to preventing, within its supply chains.</w:t>
      </w:r>
    </w:p>
    <w:p w14:paraId="549C9CEC" w14:textId="2DFE8E3A" w:rsidR="00E92BBD" w:rsidRPr="003A1DD5" w:rsidRDefault="00E92BBD" w:rsidP="00E92BBD">
      <w:pPr>
        <w:pStyle w:val="NormalWeb"/>
        <w:rPr>
          <w:rFonts w:ascii="Calibri" w:hAnsi="Calibri" w:cs="Calibri"/>
          <w:color w:val="000000"/>
          <w:sz w:val="28"/>
          <w:szCs w:val="28"/>
        </w:rPr>
      </w:pPr>
      <w:r w:rsidRPr="003A1DD5">
        <w:rPr>
          <w:rFonts w:ascii="Calibri" w:hAnsi="Calibri" w:cs="Calibri"/>
          <w:color w:val="000000"/>
          <w:sz w:val="28"/>
          <w:szCs w:val="28"/>
        </w:rPr>
        <w:t xml:space="preserve">The Authority is committed to sourcing services, supplies, and/or works in a way that </w:t>
      </w:r>
      <w:r w:rsidR="00A44D2B" w:rsidRPr="003A1DD5">
        <w:rPr>
          <w:rFonts w:ascii="Calibri" w:hAnsi="Calibri" w:cs="Calibri"/>
          <w:color w:val="000000"/>
          <w:sz w:val="28"/>
          <w:szCs w:val="28"/>
        </w:rPr>
        <w:t>considers</w:t>
      </w:r>
      <w:r w:rsidRPr="003A1DD5">
        <w:rPr>
          <w:rFonts w:ascii="Calibri" w:hAnsi="Calibri" w:cs="Calibri"/>
          <w:color w:val="000000"/>
          <w:sz w:val="28"/>
          <w:szCs w:val="28"/>
        </w:rPr>
        <w:t xml:space="preserve"> ethical and sustainable considerations, including economic, social, labour, and environmental factors, whilst always aiming to procure and act in a way that is morally right, open, fair, and transparent.</w:t>
      </w:r>
    </w:p>
    <w:p w14:paraId="7408AE62" w14:textId="413A7B26" w:rsidR="005445AD" w:rsidRPr="003A1DD5" w:rsidRDefault="005445AD" w:rsidP="00D34A1B">
      <w:pPr>
        <w:pStyle w:val="NormalWeb"/>
        <w:numPr>
          <w:ilvl w:val="0"/>
          <w:numId w:val="28"/>
        </w:numPr>
        <w:rPr>
          <w:rFonts w:ascii="Calibri" w:hAnsi="Calibri" w:cs="Calibri"/>
          <w:b/>
          <w:bCs/>
          <w:color w:val="000000"/>
          <w:sz w:val="28"/>
          <w:szCs w:val="28"/>
          <w:u w:val="single"/>
        </w:rPr>
      </w:pPr>
      <w:r w:rsidRPr="003A1DD5">
        <w:rPr>
          <w:rFonts w:ascii="Calibri" w:hAnsi="Calibri" w:cs="Calibri"/>
          <w:b/>
          <w:bCs/>
          <w:color w:val="000000"/>
          <w:sz w:val="28"/>
          <w:szCs w:val="28"/>
          <w:u w:val="single"/>
        </w:rPr>
        <w:t>SPECIFICATION</w:t>
      </w:r>
    </w:p>
    <w:p w14:paraId="0C16DD44" w14:textId="34DCF521" w:rsidR="005445AD" w:rsidRPr="003A1DD5" w:rsidRDefault="00627664" w:rsidP="005445AD">
      <w:pPr>
        <w:pStyle w:val="NormalWeb"/>
        <w:rPr>
          <w:rFonts w:ascii="Calibri" w:hAnsi="Calibri" w:cs="Calibri"/>
          <w:color w:val="000000"/>
          <w:sz w:val="28"/>
          <w:szCs w:val="28"/>
        </w:rPr>
      </w:pPr>
      <w:r w:rsidRPr="003A1DD5">
        <w:rPr>
          <w:rFonts w:ascii="Calibri" w:hAnsi="Calibri" w:cs="Calibri"/>
          <w:color w:val="000000"/>
          <w:sz w:val="28"/>
          <w:szCs w:val="28"/>
        </w:rPr>
        <w:t xml:space="preserve">Applicants are asked to demonstrate in the EOI how what they will deliver in relation to </w:t>
      </w:r>
      <w:r w:rsidR="00DF490B" w:rsidRPr="003A1DD5">
        <w:rPr>
          <w:rFonts w:ascii="Calibri" w:hAnsi="Calibri" w:cs="Calibri"/>
          <w:color w:val="000000"/>
          <w:sz w:val="28"/>
          <w:szCs w:val="28"/>
        </w:rPr>
        <w:t>the following</w:t>
      </w:r>
      <w:r w:rsidRPr="003A1DD5">
        <w:rPr>
          <w:rFonts w:ascii="Calibri" w:hAnsi="Calibri" w:cs="Calibri"/>
          <w:color w:val="000000"/>
          <w:sz w:val="28"/>
          <w:szCs w:val="28"/>
        </w:rPr>
        <w:t xml:space="preserve"> subject areas:</w:t>
      </w:r>
    </w:p>
    <w:p w14:paraId="66B9DE8F" w14:textId="2E072131" w:rsidR="00627664" w:rsidRPr="003A1DD5" w:rsidRDefault="00DF490B" w:rsidP="00627664">
      <w:pPr>
        <w:pStyle w:val="NormalWeb"/>
        <w:numPr>
          <w:ilvl w:val="0"/>
          <w:numId w:val="30"/>
        </w:numPr>
        <w:rPr>
          <w:rFonts w:ascii="Calibri" w:hAnsi="Calibri" w:cs="Calibri"/>
          <w:color w:val="000000"/>
          <w:sz w:val="28"/>
          <w:szCs w:val="28"/>
        </w:rPr>
      </w:pPr>
      <w:r w:rsidRPr="003A1DD5">
        <w:rPr>
          <w:rFonts w:ascii="Calibri" w:hAnsi="Calibri" w:cs="Calibri"/>
          <w:color w:val="000000"/>
          <w:sz w:val="28"/>
          <w:szCs w:val="28"/>
        </w:rPr>
        <w:t xml:space="preserve">Specific </w:t>
      </w:r>
      <w:r w:rsidR="00FB2053" w:rsidRPr="003A1DD5">
        <w:rPr>
          <w:rFonts w:ascii="Calibri" w:hAnsi="Calibri" w:cs="Calibri"/>
          <w:color w:val="000000"/>
          <w:sz w:val="28"/>
          <w:szCs w:val="28"/>
        </w:rPr>
        <w:t xml:space="preserve">County </w:t>
      </w:r>
      <w:r w:rsidRPr="003A1DD5">
        <w:rPr>
          <w:rFonts w:ascii="Calibri" w:hAnsi="Calibri" w:cs="Calibri"/>
          <w:color w:val="000000"/>
          <w:sz w:val="28"/>
          <w:szCs w:val="28"/>
        </w:rPr>
        <w:t xml:space="preserve">based </w:t>
      </w:r>
      <w:r w:rsidR="00FB2053" w:rsidRPr="003A1DD5">
        <w:rPr>
          <w:rFonts w:ascii="Calibri" w:hAnsi="Calibri" w:cs="Calibri"/>
          <w:color w:val="000000"/>
          <w:sz w:val="28"/>
          <w:szCs w:val="28"/>
        </w:rPr>
        <w:t>areas</w:t>
      </w:r>
      <w:r w:rsidRPr="003A1DD5">
        <w:rPr>
          <w:rFonts w:ascii="Calibri" w:hAnsi="Calibri" w:cs="Calibri"/>
          <w:color w:val="000000"/>
          <w:sz w:val="28"/>
          <w:szCs w:val="28"/>
        </w:rPr>
        <w:t>.</w:t>
      </w:r>
      <w:r w:rsidR="00627664" w:rsidRPr="003A1DD5">
        <w:rPr>
          <w:rFonts w:ascii="Calibri" w:hAnsi="Calibri" w:cs="Calibri"/>
          <w:color w:val="000000"/>
          <w:sz w:val="28"/>
          <w:szCs w:val="28"/>
        </w:rPr>
        <w:t xml:space="preserve"> </w:t>
      </w:r>
    </w:p>
    <w:p w14:paraId="5D978441" w14:textId="71BC94E4" w:rsidR="00627664" w:rsidRPr="003A1DD5" w:rsidRDefault="00FB2053" w:rsidP="00627664">
      <w:pPr>
        <w:pStyle w:val="NormalWeb"/>
        <w:numPr>
          <w:ilvl w:val="0"/>
          <w:numId w:val="30"/>
        </w:numPr>
        <w:rPr>
          <w:rFonts w:ascii="Calibri" w:hAnsi="Calibri" w:cs="Calibri"/>
          <w:color w:val="000000"/>
          <w:sz w:val="28"/>
          <w:szCs w:val="28"/>
        </w:rPr>
      </w:pPr>
      <w:r w:rsidRPr="003A1DD5">
        <w:rPr>
          <w:rFonts w:ascii="Calibri" w:hAnsi="Calibri" w:cs="Calibri"/>
          <w:color w:val="000000"/>
          <w:sz w:val="28"/>
          <w:szCs w:val="28"/>
        </w:rPr>
        <w:t xml:space="preserve">Businesses looking for growth through </w:t>
      </w:r>
      <w:r w:rsidR="00DF490B" w:rsidRPr="003A1DD5">
        <w:rPr>
          <w:rFonts w:ascii="Calibri" w:hAnsi="Calibri" w:cs="Calibri"/>
          <w:color w:val="000000"/>
          <w:sz w:val="28"/>
          <w:szCs w:val="28"/>
        </w:rPr>
        <w:t>recruitment.</w:t>
      </w:r>
    </w:p>
    <w:p w14:paraId="03DE2C33" w14:textId="1E6BF4EE" w:rsidR="00627664" w:rsidRPr="003A1DD5" w:rsidRDefault="00627664" w:rsidP="00627664">
      <w:pPr>
        <w:pStyle w:val="NormalWeb"/>
        <w:rPr>
          <w:rFonts w:ascii="Calibri" w:hAnsi="Calibri" w:cs="Calibri"/>
          <w:color w:val="000000"/>
          <w:sz w:val="28"/>
          <w:szCs w:val="28"/>
        </w:rPr>
      </w:pPr>
      <w:r w:rsidRPr="003A1DD5">
        <w:rPr>
          <w:rFonts w:ascii="Calibri" w:hAnsi="Calibri" w:cs="Calibri"/>
          <w:color w:val="000000"/>
          <w:sz w:val="28"/>
          <w:szCs w:val="28"/>
        </w:rPr>
        <w:t xml:space="preserve">The timing of delivery is between </w:t>
      </w:r>
      <w:r w:rsidR="00FB2053" w:rsidRPr="003A1DD5">
        <w:rPr>
          <w:rFonts w:ascii="Calibri" w:hAnsi="Calibri" w:cs="Calibri"/>
          <w:color w:val="000000"/>
          <w:sz w:val="28"/>
          <w:szCs w:val="28"/>
        </w:rPr>
        <w:t xml:space="preserve">April 24 - </w:t>
      </w:r>
      <w:r w:rsidRPr="003A1DD5">
        <w:rPr>
          <w:rFonts w:ascii="Calibri" w:hAnsi="Calibri" w:cs="Calibri"/>
          <w:color w:val="000000"/>
          <w:sz w:val="28"/>
          <w:szCs w:val="28"/>
        </w:rPr>
        <w:t>and March 202</w:t>
      </w:r>
      <w:r w:rsidR="00FB2053" w:rsidRPr="003A1DD5">
        <w:rPr>
          <w:rFonts w:ascii="Calibri" w:hAnsi="Calibri" w:cs="Calibri"/>
          <w:color w:val="000000"/>
          <w:sz w:val="28"/>
          <w:szCs w:val="28"/>
        </w:rPr>
        <w:t>5</w:t>
      </w:r>
      <w:r w:rsidRPr="003A1DD5">
        <w:rPr>
          <w:rFonts w:ascii="Calibri" w:hAnsi="Calibri" w:cs="Calibri"/>
          <w:color w:val="000000"/>
          <w:sz w:val="28"/>
          <w:szCs w:val="28"/>
        </w:rPr>
        <w:t xml:space="preserve"> and organisations will be paid on successful delivery of the outputs/outcomes </w:t>
      </w:r>
      <w:r w:rsidR="00DF490B" w:rsidRPr="003A1DD5">
        <w:rPr>
          <w:rFonts w:ascii="Calibri" w:hAnsi="Calibri" w:cs="Calibri"/>
          <w:color w:val="000000"/>
          <w:sz w:val="28"/>
          <w:szCs w:val="28"/>
        </w:rPr>
        <w:t>quarterly in arrears.</w:t>
      </w:r>
    </w:p>
    <w:p w14:paraId="64E5D949" w14:textId="4B591DD6" w:rsidR="00C11FAF" w:rsidRPr="003A1DD5" w:rsidRDefault="00C11FAF" w:rsidP="00C11FAF">
      <w:pPr>
        <w:pStyle w:val="NormalWeb"/>
        <w:rPr>
          <w:rFonts w:ascii="Calibri" w:hAnsi="Calibri" w:cs="Calibri"/>
          <w:color w:val="000000"/>
          <w:sz w:val="28"/>
          <w:szCs w:val="28"/>
          <w:u w:val="single"/>
        </w:rPr>
      </w:pPr>
      <w:r w:rsidRPr="003A1DD5">
        <w:rPr>
          <w:rFonts w:ascii="Calibri" w:hAnsi="Calibri" w:cs="Calibri"/>
          <w:sz w:val="28"/>
          <w:szCs w:val="28"/>
          <w:u w:val="single"/>
        </w:rPr>
        <w:t xml:space="preserve">General Overview of </w:t>
      </w:r>
      <w:r w:rsidR="00DF490B" w:rsidRPr="003A1DD5">
        <w:rPr>
          <w:rFonts w:ascii="Calibri" w:hAnsi="Calibri" w:cs="Calibri"/>
          <w:sz w:val="28"/>
          <w:szCs w:val="28"/>
          <w:u w:val="single"/>
        </w:rPr>
        <w:t xml:space="preserve">the Leicester Employment Hub </w:t>
      </w:r>
    </w:p>
    <w:p w14:paraId="1A5C6169" w14:textId="70D289E1" w:rsidR="00D06CF2" w:rsidRPr="003A1DD5" w:rsidRDefault="00D06CF2" w:rsidP="00C11FAF">
      <w:pPr>
        <w:pStyle w:val="NoSpacing"/>
        <w:rPr>
          <w:rFonts w:ascii="Calibri" w:hAnsi="Calibri" w:cs="Calibri"/>
          <w:sz w:val="28"/>
          <w:szCs w:val="28"/>
        </w:rPr>
      </w:pPr>
      <w:r w:rsidRPr="003A1DD5">
        <w:rPr>
          <w:rFonts w:ascii="Calibri" w:hAnsi="Calibri" w:cs="Calibri"/>
          <w:sz w:val="28"/>
          <w:szCs w:val="28"/>
        </w:rPr>
        <w:t xml:space="preserve">The Leicester Employment Hub is a successful project previously funded through ESF </w:t>
      </w:r>
      <w:r w:rsidR="006E6E04" w:rsidRPr="003A1DD5">
        <w:rPr>
          <w:rFonts w:ascii="Calibri" w:hAnsi="Calibri" w:cs="Calibri"/>
          <w:sz w:val="28"/>
          <w:szCs w:val="28"/>
        </w:rPr>
        <w:t>to</w:t>
      </w:r>
      <w:r w:rsidRPr="003A1DD5">
        <w:rPr>
          <w:rFonts w:ascii="Calibri" w:hAnsi="Calibri" w:cs="Calibri"/>
          <w:sz w:val="28"/>
          <w:szCs w:val="28"/>
        </w:rPr>
        <w:t xml:space="preserve"> support small to medium sized businesses with their recruitment needs.</w:t>
      </w:r>
    </w:p>
    <w:p w14:paraId="715A69F7" w14:textId="77777777" w:rsidR="00D06CF2" w:rsidRPr="003A1DD5" w:rsidRDefault="00D06CF2" w:rsidP="00C11FAF">
      <w:pPr>
        <w:pStyle w:val="NoSpacing"/>
        <w:rPr>
          <w:rFonts w:ascii="Calibri" w:hAnsi="Calibri" w:cs="Calibri"/>
          <w:sz w:val="28"/>
          <w:szCs w:val="28"/>
        </w:rPr>
      </w:pPr>
    </w:p>
    <w:p w14:paraId="27B58D3E" w14:textId="77777777" w:rsidR="00D06CF2" w:rsidRPr="003A1DD5" w:rsidRDefault="00D06CF2" w:rsidP="00C11FAF">
      <w:pPr>
        <w:pStyle w:val="NoSpacing"/>
        <w:rPr>
          <w:rFonts w:ascii="Calibri" w:hAnsi="Calibri" w:cs="Calibri"/>
          <w:sz w:val="28"/>
          <w:szCs w:val="28"/>
        </w:rPr>
      </w:pPr>
      <w:r w:rsidRPr="003A1DD5">
        <w:rPr>
          <w:rFonts w:ascii="Calibri" w:hAnsi="Calibri" w:cs="Calibri"/>
          <w:sz w:val="28"/>
          <w:szCs w:val="28"/>
        </w:rPr>
        <w:t>The service was able to support with the recruitment of the following:</w:t>
      </w:r>
    </w:p>
    <w:p w14:paraId="155728A5" w14:textId="5F53BCE6" w:rsidR="00C11FAF" w:rsidRPr="003A1DD5" w:rsidRDefault="00D06CF2" w:rsidP="00D06CF2">
      <w:pPr>
        <w:pStyle w:val="NoSpacing"/>
        <w:numPr>
          <w:ilvl w:val="0"/>
          <w:numId w:val="36"/>
        </w:numPr>
        <w:rPr>
          <w:rFonts w:ascii="Calibri" w:hAnsi="Calibri" w:cs="Calibri"/>
          <w:sz w:val="28"/>
          <w:szCs w:val="28"/>
        </w:rPr>
      </w:pPr>
      <w:r w:rsidRPr="003A1DD5">
        <w:rPr>
          <w:rFonts w:ascii="Calibri" w:hAnsi="Calibri" w:cs="Calibri"/>
          <w:sz w:val="28"/>
          <w:szCs w:val="28"/>
        </w:rPr>
        <w:t>Entry level jobs</w:t>
      </w:r>
    </w:p>
    <w:p w14:paraId="2A82B286" w14:textId="7D20AB66" w:rsidR="00D06CF2" w:rsidRPr="003A1DD5" w:rsidRDefault="00D06CF2" w:rsidP="00D06CF2">
      <w:pPr>
        <w:pStyle w:val="NoSpacing"/>
        <w:numPr>
          <w:ilvl w:val="0"/>
          <w:numId w:val="36"/>
        </w:numPr>
        <w:rPr>
          <w:rFonts w:ascii="Calibri" w:hAnsi="Calibri" w:cs="Calibri"/>
          <w:sz w:val="28"/>
          <w:szCs w:val="28"/>
        </w:rPr>
      </w:pPr>
      <w:r w:rsidRPr="003A1DD5">
        <w:rPr>
          <w:rFonts w:ascii="Calibri" w:hAnsi="Calibri" w:cs="Calibri"/>
          <w:sz w:val="28"/>
          <w:szCs w:val="28"/>
        </w:rPr>
        <w:t>Apprenticeships</w:t>
      </w:r>
    </w:p>
    <w:p w14:paraId="5845D0FA" w14:textId="1CA93363" w:rsidR="00D06CF2" w:rsidRPr="003A1DD5" w:rsidRDefault="00D06CF2" w:rsidP="00D06CF2">
      <w:pPr>
        <w:pStyle w:val="NoSpacing"/>
        <w:numPr>
          <w:ilvl w:val="0"/>
          <w:numId w:val="36"/>
        </w:numPr>
        <w:rPr>
          <w:rFonts w:ascii="Calibri" w:hAnsi="Calibri" w:cs="Calibri"/>
          <w:sz w:val="28"/>
          <w:szCs w:val="28"/>
        </w:rPr>
      </w:pPr>
      <w:r w:rsidRPr="003A1DD5">
        <w:rPr>
          <w:rFonts w:ascii="Calibri" w:hAnsi="Calibri" w:cs="Calibri"/>
          <w:sz w:val="28"/>
          <w:szCs w:val="28"/>
        </w:rPr>
        <w:lastRenderedPageBreak/>
        <w:t>Work trials</w:t>
      </w:r>
    </w:p>
    <w:p w14:paraId="208B6C2E" w14:textId="77777777" w:rsidR="00D06CF2" w:rsidRPr="003A1DD5" w:rsidRDefault="00D06CF2" w:rsidP="00D06CF2">
      <w:pPr>
        <w:pStyle w:val="NoSpacing"/>
        <w:numPr>
          <w:ilvl w:val="0"/>
          <w:numId w:val="36"/>
        </w:numPr>
        <w:rPr>
          <w:rFonts w:ascii="Calibri" w:hAnsi="Calibri" w:cs="Calibri"/>
          <w:sz w:val="28"/>
          <w:szCs w:val="28"/>
        </w:rPr>
      </w:pPr>
      <w:r w:rsidRPr="003A1DD5">
        <w:rPr>
          <w:rFonts w:ascii="Calibri" w:hAnsi="Calibri" w:cs="Calibri"/>
          <w:sz w:val="28"/>
          <w:szCs w:val="28"/>
        </w:rPr>
        <w:t>Bespoke recruitment packages</w:t>
      </w:r>
    </w:p>
    <w:p w14:paraId="6A82E0C5" w14:textId="77777777" w:rsidR="00D06CF2" w:rsidRPr="003A1DD5" w:rsidRDefault="00D06CF2" w:rsidP="00D06CF2">
      <w:pPr>
        <w:pStyle w:val="NoSpacing"/>
        <w:rPr>
          <w:rFonts w:ascii="Calibri" w:hAnsi="Calibri" w:cs="Calibri"/>
          <w:sz w:val="28"/>
          <w:szCs w:val="28"/>
        </w:rPr>
      </w:pPr>
    </w:p>
    <w:p w14:paraId="574F51C3" w14:textId="57C220F3" w:rsidR="00D06CF2" w:rsidRPr="003A1DD5" w:rsidRDefault="00D06CF2" w:rsidP="00D06CF2">
      <w:pPr>
        <w:pStyle w:val="NoSpacing"/>
        <w:rPr>
          <w:rFonts w:ascii="Calibri" w:hAnsi="Calibri" w:cs="Calibri"/>
          <w:sz w:val="28"/>
          <w:szCs w:val="28"/>
        </w:rPr>
      </w:pPr>
      <w:r w:rsidRPr="003A1DD5">
        <w:rPr>
          <w:rFonts w:ascii="Calibri" w:hAnsi="Calibri" w:cs="Calibri"/>
          <w:sz w:val="28"/>
          <w:szCs w:val="28"/>
        </w:rPr>
        <w:t>The service also engaged with local partners to ensure any opportunities were offered to those furthest from the labour market including:</w:t>
      </w:r>
    </w:p>
    <w:p w14:paraId="22251EE7" w14:textId="5A26EF70" w:rsidR="00D06CF2" w:rsidRPr="003A1DD5" w:rsidRDefault="00D06CF2" w:rsidP="00D06CF2">
      <w:pPr>
        <w:pStyle w:val="NoSpacing"/>
        <w:numPr>
          <w:ilvl w:val="0"/>
          <w:numId w:val="37"/>
        </w:numPr>
        <w:rPr>
          <w:rFonts w:ascii="Calibri" w:hAnsi="Calibri" w:cs="Calibri"/>
          <w:sz w:val="28"/>
          <w:szCs w:val="28"/>
        </w:rPr>
      </w:pPr>
      <w:r w:rsidRPr="003A1DD5">
        <w:rPr>
          <w:rFonts w:ascii="Calibri" w:hAnsi="Calibri" w:cs="Calibri"/>
          <w:sz w:val="28"/>
          <w:szCs w:val="28"/>
        </w:rPr>
        <w:t>Ex offenders</w:t>
      </w:r>
    </w:p>
    <w:p w14:paraId="22BC8869" w14:textId="4AB965B5" w:rsidR="00D06CF2" w:rsidRPr="003A1DD5" w:rsidRDefault="00D06CF2" w:rsidP="00D06CF2">
      <w:pPr>
        <w:pStyle w:val="NoSpacing"/>
        <w:numPr>
          <w:ilvl w:val="0"/>
          <w:numId w:val="37"/>
        </w:numPr>
        <w:rPr>
          <w:rFonts w:ascii="Calibri" w:hAnsi="Calibri" w:cs="Calibri"/>
          <w:sz w:val="28"/>
          <w:szCs w:val="28"/>
        </w:rPr>
      </w:pPr>
      <w:r w:rsidRPr="003A1DD5">
        <w:rPr>
          <w:rFonts w:ascii="Calibri" w:hAnsi="Calibri" w:cs="Calibri"/>
          <w:sz w:val="28"/>
          <w:szCs w:val="28"/>
        </w:rPr>
        <w:t>Looked after children.</w:t>
      </w:r>
    </w:p>
    <w:p w14:paraId="274267A1" w14:textId="01A3E6A0" w:rsidR="00D06CF2" w:rsidRPr="003A1DD5" w:rsidRDefault="00D06CF2" w:rsidP="00D06CF2">
      <w:pPr>
        <w:pStyle w:val="NoSpacing"/>
        <w:numPr>
          <w:ilvl w:val="0"/>
          <w:numId w:val="37"/>
        </w:numPr>
        <w:rPr>
          <w:rFonts w:ascii="Calibri" w:hAnsi="Calibri" w:cs="Calibri"/>
          <w:sz w:val="28"/>
          <w:szCs w:val="28"/>
        </w:rPr>
      </w:pPr>
      <w:r w:rsidRPr="003A1DD5">
        <w:rPr>
          <w:rFonts w:ascii="Calibri" w:hAnsi="Calibri" w:cs="Calibri"/>
          <w:sz w:val="28"/>
          <w:szCs w:val="28"/>
        </w:rPr>
        <w:t>Care leavers</w:t>
      </w:r>
    </w:p>
    <w:p w14:paraId="07D32E31" w14:textId="03FB3B44" w:rsidR="00D06CF2" w:rsidRPr="003A1DD5" w:rsidRDefault="00D06CF2" w:rsidP="00D06CF2">
      <w:pPr>
        <w:pStyle w:val="NoSpacing"/>
        <w:numPr>
          <w:ilvl w:val="0"/>
          <w:numId w:val="37"/>
        </w:numPr>
        <w:rPr>
          <w:rFonts w:ascii="Calibri" w:hAnsi="Calibri" w:cs="Calibri"/>
          <w:sz w:val="28"/>
          <w:szCs w:val="28"/>
        </w:rPr>
      </w:pPr>
      <w:r w:rsidRPr="003A1DD5">
        <w:rPr>
          <w:rFonts w:ascii="Calibri" w:hAnsi="Calibri" w:cs="Calibri"/>
          <w:sz w:val="28"/>
          <w:szCs w:val="28"/>
        </w:rPr>
        <w:t>People with a disability</w:t>
      </w:r>
    </w:p>
    <w:p w14:paraId="581D5B92" w14:textId="6EF0BA25" w:rsidR="00D06CF2" w:rsidRPr="003A1DD5" w:rsidRDefault="00D06CF2" w:rsidP="00D06CF2">
      <w:pPr>
        <w:pStyle w:val="NoSpacing"/>
        <w:numPr>
          <w:ilvl w:val="0"/>
          <w:numId w:val="37"/>
        </w:numPr>
        <w:rPr>
          <w:rFonts w:ascii="Calibri" w:hAnsi="Calibri" w:cs="Calibri"/>
          <w:sz w:val="28"/>
          <w:szCs w:val="28"/>
        </w:rPr>
      </w:pPr>
      <w:r w:rsidRPr="003A1DD5">
        <w:rPr>
          <w:rFonts w:ascii="Calibri" w:hAnsi="Calibri" w:cs="Calibri"/>
          <w:sz w:val="28"/>
          <w:szCs w:val="28"/>
        </w:rPr>
        <w:t xml:space="preserve">Underrepresented cultural </w:t>
      </w:r>
      <w:r w:rsidR="006E6E04" w:rsidRPr="003A1DD5">
        <w:rPr>
          <w:rFonts w:ascii="Calibri" w:hAnsi="Calibri" w:cs="Calibri"/>
          <w:sz w:val="28"/>
          <w:szCs w:val="28"/>
        </w:rPr>
        <w:t>groups.</w:t>
      </w:r>
    </w:p>
    <w:p w14:paraId="78BFD132" w14:textId="77777777" w:rsidR="00C11FAF" w:rsidRPr="003A1DD5" w:rsidRDefault="00C11FAF" w:rsidP="00C11FAF">
      <w:pPr>
        <w:pStyle w:val="NoSpacing"/>
        <w:rPr>
          <w:rFonts w:ascii="Calibri" w:hAnsi="Calibri" w:cs="Calibri"/>
          <w:sz w:val="28"/>
          <w:szCs w:val="28"/>
        </w:rPr>
      </w:pPr>
    </w:p>
    <w:p w14:paraId="64000B76" w14:textId="0F97B18A" w:rsidR="00C11FAF" w:rsidRPr="00ED77C7" w:rsidRDefault="006E6E04" w:rsidP="00C11FAF">
      <w:pPr>
        <w:rPr>
          <w:rFonts w:ascii="Calibri" w:hAnsi="Calibri" w:cs="Calibri"/>
          <w:color w:val="auto"/>
          <w:sz w:val="28"/>
          <w:szCs w:val="28"/>
        </w:rPr>
      </w:pPr>
      <w:r w:rsidRPr="00ED77C7">
        <w:rPr>
          <w:rFonts w:ascii="Calibri" w:hAnsi="Calibri" w:cs="Calibri"/>
          <w:color w:val="auto"/>
          <w:sz w:val="28"/>
          <w:szCs w:val="28"/>
        </w:rPr>
        <w:t xml:space="preserve">The Employment Hub will be funded by UK Shared Prosperity Funding and will be able to work with any size of business-based Leicester City. </w:t>
      </w:r>
    </w:p>
    <w:p w14:paraId="4982AA43" w14:textId="34CAAFD8" w:rsidR="006E6E04" w:rsidRPr="00ED77C7" w:rsidRDefault="006E6E04" w:rsidP="00C11FAF">
      <w:pPr>
        <w:rPr>
          <w:rFonts w:ascii="Calibri" w:hAnsi="Calibri" w:cs="Calibri"/>
          <w:color w:val="auto"/>
          <w:sz w:val="28"/>
          <w:szCs w:val="28"/>
        </w:rPr>
      </w:pPr>
    </w:p>
    <w:p w14:paraId="69AC4021" w14:textId="77777777" w:rsidR="00797F7F" w:rsidRPr="00797F7F" w:rsidRDefault="00797F7F" w:rsidP="00BB6A9D">
      <w:pPr>
        <w:rPr>
          <w:rFonts w:ascii="Calibri" w:hAnsi="Calibri" w:cs="Calibri"/>
          <w:b/>
          <w:bCs/>
          <w:color w:val="auto"/>
          <w:sz w:val="28"/>
          <w:szCs w:val="28"/>
        </w:rPr>
      </w:pPr>
      <w:r w:rsidRPr="00797F7F">
        <w:rPr>
          <w:rFonts w:ascii="Calibri" w:hAnsi="Calibri" w:cs="Calibri"/>
          <w:b/>
          <w:bCs/>
          <w:color w:val="auto"/>
          <w:sz w:val="28"/>
          <w:szCs w:val="28"/>
        </w:rPr>
        <w:t>Funding</w:t>
      </w:r>
    </w:p>
    <w:p w14:paraId="7C1AA974" w14:textId="77777777" w:rsidR="00797F7F" w:rsidRPr="00797F7F" w:rsidRDefault="00797F7F" w:rsidP="00BB6A9D">
      <w:pPr>
        <w:rPr>
          <w:rFonts w:ascii="Calibri" w:hAnsi="Calibri" w:cs="Calibri"/>
          <w:b/>
          <w:bCs/>
          <w:color w:val="auto"/>
          <w:sz w:val="28"/>
          <w:szCs w:val="28"/>
        </w:rPr>
      </w:pPr>
    </w:p>
    <w:p w14:paraId="18ED9700" w14:textId="44218481" w:rsidR="00BB6A9D" w:rsidRDefault="00BB6A9D" w:rsidP="00BB6A9D">
      <w:pPr>
        <w:rPr>
          <w:rFonts w:ascii="Calibri" w:hAnsi="Calibri" w:cs="Calibri"/>
          <w:color w:val="auto"/>
          <w:sz w:val="28"/>
          <w:szCs w:val="28"/>
        </w:rPr>
      </w:pPr>
      <w:r w:rsidRPr="00BB6A9D">
        <w:rPr>
          <w:rFonts w:ascii="Calibri" w:hAnsi="Calibri" w:cs="Calibri"/>
          <w:color w:val="auto"/>
          <w:sz w:val="28"/>
          <w:szCs w:val="28"/>
        </w:rPr>
        <w:t xml:space="preserve">Total amount available for 12-month period is </w:t>
      </w:r>
      <w:r w:rsidR="00797F7F">
        <w:rPr>
          <w:rFonts w:ascii="Calibri" w:hAnsi="Calibri" w:cs="Calibri"/>
          <w:color w:val="auto"/>
          <w:sz w:val="28"/>
          <w:szCs w:val="28"/>
        </w:rPr>
        <w:t>between £80,000 – £100,000.</w:t>
      </w:r>
    </w:p>
    <w:p w14:paraId="1A2EA8F9" w14:textId="6631F501" w:rsidR="00797F7F" w:rsidRDefault="00797F7F" w:rsidP="00BB6A9D">
      <w:pPr>
        <w:rPr>
          <w:rFonts w:ascii="Calibri" w:hAnsi="Calibri" w:cs="Calibri"/>
          <w:color w:val="auto"/>
          <w:sz w:val="28"/>
          <w:szCs w:val="28"/>
        </w:rPr>
      </w:pPr>
      <w:r>
        <w:rPr>
          <w:rFonts w:ascii="Calibri" w:hAnsi="Calibri" w:cs="Calibri"/>
          <w:color w:val="auto"/>
          <w:sz w:val="28"/>
          <w:szCs w:val="28"/>
        </w:rPr>
        <w:t xml:space="preserve">The funding is to cover the costs for business engagement staff only, as there is the expectation that the additional resource will report directly to the Employment Hub Manager at Leicester City Council </w:t>
      </w:r>
    </w:p>
    <w:p w14:paraId="4F79B744" w14:textId="6BB50285" w:rsidR="00797F7F" w:rsidRDefault="00797F7F" w:rsidP="00BB6A9D">
      <w:pPr>
        <w:rPr>
          <w:rFonts w:ascii="Calibri" w:hAnsi="Calibri" w:cs="Calibri"/>
          <w:color w:val="auto"/>
          <w:sz w:val="28"/>
          <w:szCs w:val="28"/>
        </w:rPr>
      </w:pPr>
      <w:r>
        <w:rPr>
          <w:rFonts w:ascii="Calibri" w:hAnsi="Calibri" w:cs="Calibri"/>
          <w:color w:val="auto"/>
          <w:sz w:val="28"/>
          <w:szCs w:val="28"/>
        </w:rPr>
        <w:t xml:space="preserve"> </w:t>
      </w:r>
    </w:p>
    <w:p w14:paraId="54E52B65" w14:textId="7DD2EB6B" w:rsidR="00797F7F" w:rsidRPr="00BB6A9D" w:rsidRDefault="00797F7F" w:rsidP="00BB6A9D">
      <w:pPr>
        <w:rPr>
          <w:rFonts w:ascii="Calibri" w:hAnsi="Calibri" w:cs="Calibri"/>
          <w:color w:val="auto"/>
          <w:sz w:val="28"/>
          <w:szCs w:val="28"/>
        </w:rPr>
      </w:pPr>
      <w:r>
        <w:rPr>
          <w:rFonts w:ascii="Calibri" w:hAnsi="Calibri" w:cs="Calibri"/>
          <w:color w:val="auto"/>
          <w:sz w:val="28"/>
          <w:szCs w:val="28"/>
        </w:rPr>
        <w:t xml:space="preserve">Bidders need to indicate if they want to cover all or some of the areas listed. </w:t>
      </w:r>
    </w:p>
    <w:p w14:paraId="784B8DD9" w14:textId="77777777" w:rsidR="00BB6A9D" w:rsidRPr="00BB6A9D" w:rsidRDefault="00BB6A9D" w:rsidP="00BB6A9D">
      <w:pPr>
        <w:rPr>
          <w:rFonts w:ascii="Calibri" w:hAnsi="Calibri" w:cs="Calibri"/>
          <w:color w:val="auto"/>
          <w:sz w:val="28"/>
          <w:szCs w:val="28"/>
        </w:rPr>
      </w:pPr>
      <w:r w:rsidRPr="00BB6A9D">
        <w:rPr>
          <w:rFonts w:ascii="Calibri" w:hAnsi="Calibri" w:cs="Calibri"/>
          <w:color w:val="auto"/>
          <w:sz w:val="28"/>
          <w:szCs w:val="28"/>
        </w:rPr>
        <w:t xml:space="preserve">Payment will be made quarterly in arrears. </w:t>
      </w:r>
    </w:p>
    <w:p w14:paraId="26DE3ACF" w14:textId="77777777" w:rsidR="00BB6A9D" w:rsidRDefault="00BB6A9D" w:rsidP="00C11FAF">
      <w:pPr>
        <w:rPr>
          <w:rFonts w:ascii="Calibri" w:hAnsi="Calibri" w:cs="Calibri"/>
          <w:color w:val="auto"/>
          <w:sz w:val="28"/>
          <w:szCs w:val="28"/>
        </w:rPr>
      </w:pPr>
    </w:p>
    <w:p w14:paraId="72686E8A" w14:textId="1F2F8E1D" w:rsidR="006E6E04" w:rsidRPr="00ED77C7" w:rsidRDefault="006E6E04" w:rsidP="00C11FAF">
      <w:pPr>
        <w:rPr>
          <w:rFonts w:ascii="Calibri" w:hAnsi="Calibri" w:cs="Calibri"/>
          <w:color w:val="auto"/>
          <w:sz w:val="28"/>
          <w:szCs w:val="28"/>
        </w:rPr>
      </w:pPr>
    </w:p>
    <w:p w14:paraId="7E6BA262" w14:textId="5FFD40CB" w:rsidR="006E6E04" w:rsidRPr="00ED77C7" w:rsidRDefault="006E6E04" w:rsidP="00C11FAF">
      <w:pPr>
        <w:rPr>
          <w:rFonts w:ascii="Calibri" w:hAnsi="Calibri" w:cs="Calibri"/>
          <w:b/>
          <w:bCs/>
          <w:color w:val="auto"/>
          <w:sz w:val="28"/>
          <w:szCs w:val="28"/>
        </w:rPr>
      </w:pPr>
      <w:r w:rsidRPr="00ED77C7">
        <w:rPr>
          <w:rFonts w:ascii="Calibri" w:hAnsi="Calibri" w:cs="Calibri"/>
          <w:b/>
          <w:bCs/>
          <w:color w:val="auto"/>
          <w:sz w:val="28"/>
          <w:szCs w:val="28"/>
        </w:rPr>
        <w:t>Hinckley and Bosworth Borough Council</w:t>
      </w:r>
    </w:p>
    <w:p w14:paraId="5EC8D3B3" w14:textId="3553FEF3" w:rsidR="006E6E04" w:rsidRPr="00ED77C7" w:rsidRDefault="006E6E04" w:rsidP="00C11FAF">
      <w:pPr>
        <w:rPr>
          <w:rFonts w:ascii="Calibri" w:hAnsi="Calibri" w:cs="Calibri"/>
          <w:color w:val="auto"/>
          <w:sz w:val="28"/>
          <w:szCs w:val="28"/>
        </w:rPr>
      </w:pPr>
      <w:r w:rsidRPr="00ED77C7">
        <w:rPr>
          <w:rFonts w:ascii="Calibri" w:hAnsi="Calibri" w:cs="Calibri"/>
          <w:color w:val="auto"/>
          <w:sz w:val="28"/>
          <w:szCs w:val="28"/>
        </w:rPr>
        <w:t xml:space="preserve">  </w:t>
      </w:r>
    </w:p>
    <w:p w14:paraId="45FECC6A" w14:textId="77777777" w:rsidR="006E6E04" w:rsidRPr="00ED77C7" w:rsidRDefault="006E6E04" w:rsidP="006E6E04">
      <w:pPr>
        <w:jc w:val="both"/>
        <w:rPr>
          <w:rFonts w:ascii="Calibri" w:hAnsi="Calibri" w:cs="Calibri"/>
          <w:color w:val="auto"/>
          <w:sz w:val="28"/>
          <w:szCs w:val="28"/>
        </w:rPr>
      </w:pPr>
      <w:r w:rsidRPr="00ED77C7">
        <w:rPr>
          <w:rFonts w:ascii="Calibri" w:hAnsi="Calibri" w:cs="Calibri"/>
          <w:color w:val="auto"/>
          <w:sz w:val="28"/>
          <w:szCs w:val="28"/>
        </w:rPr>
        <w:t>Outputs:</w:t>
      </w:r>
    </w:p>
    <w:p w14:paraId="5AF4E53C" w14:textId="77777777" w:rsidR="006E6E04" w:rsidRPr="00ED77C7" w:rsidRDefault="006E6E04" w:rsidP="006E6E04">
      <w:pPr>
        <w:pStyle w:val="ListParagraph"/>
        <w:numPr>
          <w:ilvl w:val="0"/>
          <w:numId w:val="38"/>
        </w:numPr>
        <w:spacing w:line="256" w:lineRule="auto"/>
        <w:jc w:val="both"/>
        <w:rPr>
          <w:rFonts w:ascii="Calibri" w:hAnsi="Calibri" w:cs="Calibri"/>
          <w:color w:val="auto"/>
          <w:sz w:val="28"/>
          <w:szCs w:val="28"/>
        </w:rPr>
      </w:pPr>
      <w:r w:rsidRPr="00ED77C7">
        <w:rPr>
          <w:rFonts w:ascii="Calibri" w:hAnsi="Calibri" w:cs="Calibri"/>
          <w:color w:val="auto"/>
          <w:sz w:val="28"/>
          <w:szCs w:val="28"/>
        </w:rPr>
        <w:t>No of businesses receiving non-financial support - 36</w:t>
      </w:r>
    </w:p>
    <w:p w14:paraId="000B09C4" w14:textId="77777777" w:rsidR="006E6E04" w:rsidRPr="00ED77C7" w:rsidRDefault="006E6E04" w:rsidP="006E6E04">
      <w:pPr>
        <w:jc w:val="both"/>
        <w:rPr>
          <w:rFonts w:ascii="Calibri" w:hAnsi="Calibri" w:cs="Calibri"/>
          <w:color w:val="auto"/>
          <w:sz w:val="28"/>
          <w:szCs w:val="28"/>
        </w:rPr>
      </w:pPr>
      <w:r w:rsidRPr="00ED77C7">
        <w:rPr>
          <w:rFonts w:ascii="Calibri" w:hAnsi="Calibri" w:cs="Calibri"/>
          <w:color w:val="auto"/>
          <w:sz w:val="28"/>
          <w:szCs w:val="28"/>
        </w:rPr>
        <w:t>Outcomes</w:t>
      </w:r>
    </w:p>
    <w:p w14:paraId="428244F2" w14:textId="0A0021B2" w:rsidR="006E6E04" w:rsidRPr="00ED77C7" w:rsidRDefault="006E6E04" w:rsidP="006E6E04">
      <w:pPr>
        <w:pStyle w:val="ListParagraph"/>
        <w:numPr>
          <w:ilvl w:val="0"/>
          <w:numId w:val="38"/>
        </w:numPr>
        <w:spacing w:line="256" w:lineRule="auto"/>
        <w:jc w:val="both"/>
        <w:rPr>
          <w:rFonts w:ascii="Calibri" w:hAnsi="Calibri" w:cs="Calibri"/>
          <w:color w:val="auto"/>
          <w:sz w:val="28"/>
          <w:szCs w:val="28"/>
        </w:rPr>
      </w:pPr>
      <w:r w:rsidRPr="00ED77C7">
        <w:rPr>
          <w:rFonts w:ascii="Calibri" w:hAnsi="Calibri" w:cs="Calibri"/>
          <w:color w:val="auto"/>
          <w:sz w:val="28"/>
          <w:szCs w:val="28"/>
        </w:rPr>
        <w:t xml:space="preserve">Increased business sustainability – </w:t>
      </w:r>
      <w:r w:rsidR="00797F7F">
        <w:rPr>
          <w:rFonts w:ascii="Calibri" w:hAnsi="Calibri" w:cs="Calibri"/>
          <w:color w:val="auto"/>
          <w:sz w:val="28"/>
          <w:szCs w:val="28"/>
        </w:rPr>
        <w:t>5</w:t>
      </w:r>
      <w:r w:rsidRPr="00ED77C7">
        <w:rPr>
          <w:rFonts w:ascii="Calibri" w:hAnsi="Calibri" w:cs="Calibri"/>
          <w:color w:val="auto"/>
          <w:sz w:val="28"/>
          <w:szCs w:val="28"/>
        </w:rPr>
        <w:t>0%</w:t>
      </w:r>
    </w:p>
    <w:p w14:paraId="1A9BE038" w14:textId="77777777" w:rsidR="006E6E04" w:rsidRPr="00ED77C7" w:rsidRDefault="006E6E04" w:rsidP="006E6E04">
      <w:pPr>
        <w:pStyle w:val="ListParagraph"/>
        <w:numPr>
          <w:ilvl w:val="0"/>
          <w:numId w:val="38"/>
        </w:numPr>
        <w:spacing w:line="256" w:lineRule="auto"/>
        <w:jc w:val="both"/>
        <w:rPr>
          <w:rFonts w:ascii="Calibri" w:hAnsi="Calibri" w:cs="Calibri"/>
          <w:color w:val="auto"/>
          <w:sz w:val="28"/>
          <w:szCs w:val="28"/>
        </w:rPr>
      </w:pPr>
      <w:r w:rsidRPr="00ED77C7">
        <w:rPr>
          <w:rFonts w:ascii="Calibri" w:hAnsi="Calibri" w:cs="Calibri"/>
          <w:color w:val="auto"/>
          <w:sz w:val="28"/>
          <w:szCs w:val="28"/>
        </w:rPr>
        <w:t xml:space="preserve">Increased number of businesses supported – </w:t>
      </w:r>
      <w:proofErr w:type="gramStart"/>
      <w:r w:rsidRPr="00ED77C7">
        <w:rPr>
          <w:rFonts w:ascii="Calibri" w:hAnsi="Calibri" w:cs="Calibri"/>
          <w:color w:val="auto"/>
          <w:sz w:val="28"/>
          <w:szCs w:val="28"/>
        </w:rPr>
        <w:t>36</w:t>
      </w:r>
      <w:proofErr w:type="gramEnd"/>
    </w:p>
    <w:p w14:paraId="68F57F76" w14:textId="77777777" w:rsidR="006E6E04" w:rsidRPr="00ED77C7" w:rsidRDefault="006E6E04" w:rsidP="006E6E04">
      <w:pPr>
        <w:pStyle w:val="ListParagraph"/>
        <w:numPr>
          <w:ilvl w:val="0"/>
          <w:numId w:val="38"/>
        </w:numPr>
        <w:spacing w:line="256" w:lineRule="auto"/>
        <w:jc w:val="both"/>
        <w:rPr>
          <w:rFonts w:ascii="Calibri" w:hAnsi="Calibri" w:cs="Calibri"/>
          <w:color w:val="auto"/>
          <w:sz w:val="28"/>
          <w:szCs w:val="28"/>
        </w:rPr>
      </w:pPr>
      <w:r w:rsidRPr="00ED77C7">
        <w:rPr>
          <w:rFonts w:ascii="Calibri" w:hAnsi="Calibri" w:cs="Calibri"/>
          <w:color w:val="auto"/>
          <w:sz w:val="28"/>
          <w:szCs w:val="28"/>
        </w:rPr>
        <w:t xml:space="preserve">Number of individuals engaged in job seeking – </w:t>
      </w:r>
      <w:proofErr w:type="gramStart"/>
      <w:r w:rsidRPr="00ED77C7">
        <w:rPr>
          <w:rFonts w:ascii="Calibri" w:hAnsi="Calibri" w:cs="Calibri"/>
          <w:color w:val="auto"/>
          <w:sz w:val="28"/>
          <w:szCs w:val="28"/>
        </w:rPr>
        <w:t>100</w:t>
      </w:r>
      <w:proofErr w:type="gramEnd"/>
    </w:p>
    <w:p w14:paraId="2D27B7C5" w14:textId="64DA1FEF" w:rsidR="006E6E04" w:rsidRPr="00ED77C7" w:rsidRDefault="006E6E04" w:rsidP="006E6E04">
      <w:pPr>
        <w:pStyle w:val="ListParagraph"/>
        <w:numPr>
          <w:ilvl w:val="0"/>
          <w:numId w:val="38"/>
        </w:numPr>
        <w:spacing w:line="256" w:lineRule="auto"/>
        <w:jc w:val="both"/>
        <w:rPr>
          <w:rFonts w:ascii="Calibri" w:hAnsi="Calibri" w:cs="Calibri"/>
          <w:color w:val="auto"/>
          <w:sz w:val="28"/>
          <w:szCs w:val="28"/>
        </w:rPr>
      </w:pPr>
      <w:r w:rsidRPr="00ED77C7">
        <w:rPr>
          <w:rFonts w:ascii="Calibri" w:hAnsi="Calibri" w:cs="Calibri"/>
          <w:color w:val="auto"/>
          <w:sz w:val="28"/>
          <w:szCs w:val="28"/>
        </w:rPr>
        <w:t xml:space="preserve">Numbers of people into work – a minimum of </w:t>
      </w:r>
      <w:r w:rsidR="00797F7F">
        <w:rPr>
          <w:rFonts w:ascii="Calibri" w:hAnsi="Calibri" w:cs="Calibri"/>
          <w:color w:val="auto"/>
          <w:sz w:val="28"/>
          <w:szCs w:val="28"/>
        </w:rPr>
        <w:t>2</w:t>
      </w:r>
      <w:r w:rsidRPr="00ED77C7">
        <w:rPr>
          <w:rFonts w:ascii="Calibri" w:hAnsi="Calibri" w:cs="Calibri"/>
          <w:color w:val="auto"/>
          <w:sz w:val="28"/>
          <w:szCs w:val="28"/>
        </w:rPr>
        <w:t>0</w:t>
      </w:r>
      <w:r w:rsidR="00C9291D">
        <w:rPr>
          <w:rFonts w:ascii="Calibri" w:hAnsi="Calibri" w:cs="Calibri"/>
          <w:color w:val="auto"/>
          <w:sz w:val="28"/>
          <w:szCs w:val="28"/>
        </w:rPr>
        <w:t>%</w:t>
      </w:r>
      <w:r w:rsidRPr="00ED77C7">
        <w:rPr>
          <w:rFonts w:ascii="Calibri" w:hAnsi="Calibri" w:cs="Calibri"/>
          <w:color w:val="auto"/>
          <w:sz w:val="28"/>
          <w:szCs w:val="28"/>
        </w:rPr>
        <w:t xml:space="preserve"> (AIMING FOR 50%)</w:t>
      </w:r>
    </w:p>
    <w:p w14:paraId="6308A628" w14:textId="77777777" w:rsidR="003A1DD5" w:rsidRPr="003A1DD5" w:rsidRDefault="003A1DD5" w:rsidP="003A1DD5">
      <w:pPr>
        <w:pStyle w:val="ListParagraph"/>
        <w:numPr>
          <w:ilvl w:val="0"/>
          <w:numId w:val="38"/>
        </w:numPr>
        <w:rPr>
          <w:rFonts w:ascii="Calibri" w:eastAsia="Times New Roman" w:hAnsi="Calibri" w:cs="Calibri"/>
          <w:color w:val="auto"/>
          <w:sz w:val="28"/>
          <w:szCs w:val="28"/>
        </w:rPr>
      </w:pPr>
      <w:r w:rsidRPr="003A1DD5">
        <w:rPr>
          <w:rFonts w:ascii="Calibri" w:eastAsia="Times New Roman" w:hAnsi="Calibri" w:cs="Calibri"/>
          <w:color w:val="auto"/>
          <w:sz w:val="28"/>
          <w:szCs w:val="28"/>
        </w:rPr>
        <w:t>Promotion of apprenticeships</w:t>
      </w:r>
    </w:p>
    <w:p w14:paraId="6148DB82" w14:textId="360CDD3A" w:rsidR="003A1DD5" w:rsidRPr="003A1DD5" w:rsidRDefault="003A1DD5" w:rsidP="003A1DD5">
      <w:pPr>
        <w:pStyle w:val="ListParagraph"/>
        <w:numPr>
          <w:ilvl w:val="0"/>
          <w:numId w:val="38"/>
        </w:numPr>
        <w:rPr>
          <w:rFonts w:ascii="Calibri" w:eastAsia="Times New Roman" w:hAnsi="Calibri" w:cs="Calibri"/>
          <w:color w:val="auto"/>
          <w:sz w:val="28"/>
          <w:szCs w:val="28"/>
        </w:rPr>
      </w:pPr>
      <w:r w:rsidRPr="003A1DD5">
        <w:rPr>
          <w:rFonts w:ascii="Calibri" w:eastAsia="Times New Roman" w:hAnsi="Calibri" w:cs="Calibri"/>
          <w:color w:val="auto"/>
          <w:sz w:val="28"/>
          <w:szCs w:val="28"/>
        </w:rPr>
        <w:t xml:space="preserve">Engagement with Dorothy Goodman School </w:t>
      </w:r>
      <w:r w:rsidR="008E431E">
        <w:rPr>
          <w:rFonts w:ascii="Calibri" w:eastAsia="Times New Roman" w:hAnsi="Calibri" w:cs="Calibri"/>
          <w:color w:val="auto"/>
          <w:sz w:val="28"/>
          <w:szCs w:val="28"/>
        </w:rPr>
        <w:t>the</w:t>
      </w:r>
      <w:r w:rsidRPr="003A1DD5">
        <w:rPr>
          <w:rFonts w:ascii="Calibri" w:eastAsia="Times New Roman" w:hAnsi="Calibri" w:cs="Calibri"/>
          <w:color w:val="auto"/>
          <w:sz w:val="28"/>
          <w:szCs w:val="28"/>
        </w:rPr>
        <w:t xml:space="preserve"> local SEN school around disability confidence with employers</w:t>
      </w:r>
    </w:p>
    <w:p w14:paraId="0A218348" w14:textId="11EAFF21" w:rsidR="003A1DD5" w:rsidRDefault="003A1DD5" w:rsidP="003A1DD5">
      <w:pPr>
        <w:pStyle w:val="ListParagraph"/>
        <w:numPr>
          <w:ilvl w:val="0"/>
          <w:numId w:val="38"/>
        </w:numPr>
        <w:rPr>
          <w:rFonts w:ascii="Calibri" w:eastAsia="Times New Roman" w:hAnsi="Calibri" w:cs="Calibri"/>
          <w:color w:val="auto"/>
          <w:sz w:val="28"/>
          <w:szCs w:val="28"/>
        </w:rPr>
      </w:pPr>
      <w:r w:rsidRPr="003A1DD5">
        <w:rPr>
          <w:rFonts w:ascii="Calibri" w:eastAsia="Times New Roman" w:hAnsi="Calibri" w:cs="Calibri"/>
          <w:color w:val="auto"/>
          <w:sz w:val="28"/>
          <w:szCs w:val="28"/>
        </w:rPr>
        <w:t xml:space="preserve">Support </w:t>
      </w:r>
      <w:r w:rsidR="008E431E">
        <w:rPr>
          <w:rFonts w:ascii="Calibri" w:eastAsia="Times New Roman" w:hAnsi="Calibri" w:cs="Calibri"/>
          <w:color w:val="auto"/>
          <w:sz w:val="28"/>
          <w:szCs w:val="28"/>
        </w:rPr>
        <w:t xml:space="preserve">with </w:t>
      </w:r>
      <w:r w:rsidRPr="003A1DD5">
        <w:rPr>
          <w:rFonts w:ascii="Calibri" w:eastAsia="Times New Roman" w:hAnsi="Calibri" w:cs="Calibri"/>
          <w:color w:val="auto"/>
          <w:sz w:val="28"/>
          <w:szCs w:val="28"/>
        </w:rPr>
        <w:t>the DWP Job Fairs</w:t>
      </w:r>
      <w:r w:rsidR="00443327">
        <w:rPr>
          <w:rFonts w:ascii="Calibri" w:eastAsia="Times New Roman" w:hAnsi="Calibri" w:cs="Calibri"/>
          <w:color w:val="auto"/>
          <w:sz w:val="28"/>
          <w:szCs w:val="28"/>
        </w:rPr>
        <w:t xml:space="preserve"> in the area</w:t>
      </w:r>
      <w:r w:rsidRPr="003A1DD5">
        <w:rPr>
          <w:rFonts w:ascii="Calibri" w:eastAsia="Times New Roman" w:hAnsi="Calibri" w:cs="Calibri"/>
          <w:color w:val="auto"/>
          <w:sz w:val="28"/>
          <w:szCs w:val="28"/>
        </w:rPr>
        <w:t xml:space="preserve">. </w:t>
      </w:r>
    </w:p>
    <w:p w14:paraId="2BFF5E59" w14:textId="0E4DF629" w:rsidR="003A1DD5" w:rsidRDefault="003A1DD5" w:rsidP="003A1DD5">
      <w:pPr>
        <w:rPr>
          <w:rFonts w:ascii="Calibri" w:eastAsia="Times New Roman" w:hAnsi="Calibri" w:cs="Calibri"/>
          <w:color w:val="auto"/>
          <w:sz w:val="28"/>
          <w:szCs w:val="28"/>
        </w:rPr>
      </w:pPr>
    </w:p>
    <w:p w14:paraId="5FE947E7" w14:textId="13784DED" w:rsidR="003A1DD5" w:rsidRDefault="003A1DD5" w:rsidP="003A1DD5">
      <w:pPr>
        <w:rPr>
          <w:rFonts w:ascii="Calibri" w:eastAsia="Times New Roman" w:hAnsi="Calibri" w:cs="Calibri"/>
          <w:color w:val="auto"/>
          <w:sz w:val="28"/>
          <w:szCs w:val="28"/>
        </w:rPr>
      </w:pPr>
    </w:p>
    <w:p w14:paraId="4F5E910E" w14:textId="5726C416" w:rsidR="003A1DD5" w:rsidRPr="00ED77C7" w:rsidRDefault="003A1DD5" w:rsidP="003A1DD5">
      <w:pPr>
        <w:rPr>
          <w:rFonts w:ascii="Calibri" w:eastAsia="Times New Roman" w:hAnsi="Calibri" w:cs="Calibri"/>
          <w:b/>
          <w:bCs/>
          <w:color w:val="auto"/>
          <w:sz w:val="28"/>
          <w:szCs w:val="28"/>
        </w:rPr>
      </w:pPr>
      <w:r w:rsidRPr="00ED77C7">
        <w:rPr>
          <w:rFonts w:ascii="Calibri" w:eastAsia="Times New Roman" w:hAnsi="Calibri" w:cs="Calibri"/>
          <w:b/>
          <w:bCs/>
          <w:color w:val="auto"/>
          <w:sz w:val="28"/>
          <w:szCs w:val="28"/>
        </w:rPr>
        <w:lastRenderedPageBreak/>
        <w:t>North- West Leicestershire</w:t>
      </w:r>
      <w:r w:rsidR="00ED77C7" w:rsidRPr="00ED77C7">
        <w:rPr>
          <w:rFonts w:ascii="Calibri" w:eastAsia="Times New Roman" w:hAnsi="Calibri" w:cs="Calibri"/>
          <w:b/>
          <w:bCs/>
          <w:color w:val="auto"/>
          <w:sz w:val="28"/>
          <w:szCs w:val="28"/>
        </w:rPr>
        <w:t xml:space="preserve"> District Council</w:t>
      </w:r>
    </w:p>
    <w:p w14:paraId="300071D5" w14:textId="1C1BD238" w:rsidR="003A1DD5" w:rsidRDefault="003A1DD5" w:rsidP="003A1DD5">
      <w:pPr>
        <w:rPr>
          <w:rFonts w:ascii="Calibri" w:eastAsia="Times New Roman" w:hAnsi="Calibri" w:cs="Calibri"/>
          <w:color w:val="auto"/>
          <w:sz w:val="28"/>
          <w:szCs w:val="28"/>
        </w:rPr>
      </w:pPr>
    </w:p>
    <w:p w14:paraId="7C5AB0F4" w14:textId="77777777" w:rsidR="003A1DD5" w:rsidRPr="00ED77C7" w:rsidRDefault="003A1DD5" w:rsidP="003A1DD5">
      <w:pPr>
        <w:jc w:val="both"/>
        <w:rPr>
          <w:color w:val="auto"/>
          <w:sz w:val="28"/>
          <w:szCs w:val="28"/>
        </w:rPr>
      </w:pPr>
      <w:r w:rsidRPr="00ED77C7">
        <w:rPr>
          <w:color w:val="auto"/>
          <w:sz w:val="28"/>
          <w:szCs w:val="28"/>
        </w:rPr>
        <w:t>Outputs:</w:t>
      </w:r>
    </w:p>
    <w:p w14:paraId="3E4372AF" w14:textId="77777777" w:rsidR="003A1DD5" w:rsidRPr="00ED77C7" w:rsidRDefault="003A1DD5" w:rsidP="003A1DD5">
      <w:pPr>
        <w:pStyle w:val="ListParagraph"/>
        <w:numPr>
          <w:ilvl w:val="0"/>
          <w:numId w:val="38"/>
        </w:numPr>
        <w:spacing w:line="256" w:lineRule="auto"/>
        <w:jc w:val="both"/>
        <w:rPr>
          <w:color w:val="auto"/>
          <w:sz w:val="28"/>
          <w:szCs w:val="28"/>
        </w:rPr>
      </w:pPr>
      <w:r w:rsidRPr="00ED77C7">
        <w:rPr>
          <w:color w:val="auto"/>
          <w:sz w:val="28"/>
          <w:szCs w:val="28"/>
        </w:rPr>
        <w:t>No of businesses receiving non-financial support - 36</w:t>
      </w:r>
    </w:p>
    <w:p w14:paraId="3C9368BC" w14:textId="77777777" w:rsidR="003A1DD5" w:rsidRPr="00ED77C7" w:rsidRDefault="003A1DD5" w:rsidP="003A1DD5">
      <w:pPr>
        <w:jc w:val="both"/>
        <w:rPr>
          <w:color w:val="auto"/>
          <w:sz w:val="28"/>
          <w:szCs w:val="28"/>
        </w:rPr>
      </w:pPr>
      <w:r w:rsidRPr="00ED77C7">
        <w:rPr>
          <w:color w:val="auto"/>
          <w:sz w:val="28"/>
          <w:szCs w:val="28"/>
        </w:rPr>
        <w:t>Outcomes</w:t>
      </w:r>
    </w:p>
    <w:p w14:paraId="7E25C0DF" w14:textId="11713F30" w:rsidR="003A1DD5" w:rsidRPr="00ED77C7" w:rsidRDefault="003A1DD5" w:rsidP="003A1DD5">
      <w:pPr>
        <w:pStyle w:val="ListParagraph"/>
        <w:numPr>
          <w:ilvl w:val="0"/>
          <w:numId w:val="38"/>
        </w:numPr>
        <w:spacing w:line="256" w:lineRule="auto"/>
        <w:jc w:val="both"/>
        <w:rPr>
          <w:color w:val="auto"/>
          <w:sz w:val="28"/>
          <w:szCs w:val="28"/>
        </w:rPr>
      </w:pPr>
      <w:r w:rsidRPr="00ED77C7">
        <w:rPr>
          <w:color w:val="auto"/>
          <w:sz w:val="28"/>
          <w:szCs w:val="28"/>
        </w:rPr>
        <w:t xml:space="preserve">Increased business sustainability – </w:t>
      </w:r>
      <w:r w:rsidR="00797F7F">
        <w:rPr>
          <w:color w:val="auto"/>
          <w:sz w:val="28"/>
          <w:szCs w:val="28"/>
        </w:rPr>
        <w:t>5</w:t>
      </w:r>
      <w:r w:rsidRPr="00ED77C7">
        <w:rPr>
          <w:color w:val="auto"/>
          <w:sz w:val="28"/>
          <w:szCs w:val="28"/>
        </w:rPr>
        <w:t>0%</w:t>
      </w:r>
    </w:p>
    <w:p w14:paraId="09651D48" w14:textId="77777777" w:rsidR="003A1DD5" w:rsidRPr="00ED77C7" w:rsidRDefault="003A1DD5" w:rsidP="003A1DD5">
      <w:pPr>
        <w:pStyle w:val="ListParagraph"/>
        <w:numPr>
          <w:ilvl w:val="0"/>
          <w:numId w:val="38"/>
        </w:numPr>
        <w:spacing w:line="256" w:lineRule="auto"/>
        <w:jc w:val="both"/>
        <w:rPr>
          <w:color w:val="auto"/>
          <w:sz w:val="28"/>
          <w:szCs w:val="28"/>
        </w:rPr>
      </w:pPr>
      <w:r w:rsidRPr="00ED77C7">
        <w:rPr>
          <w:color w:val="auto"/>
          <w:sz w:val="28"/>
          <w:szCs w:val="28"/>
        </w:rPr>
        <w:t xml:space="preserve">Increased number of businesses supported – </w:t>
      </w:r>
      <w:proofErr w:type="gramStart"/>
      <w:r w:rsidRPr="00ED77C7">
        <w:rPr>
          <w:color w:val="auto"/>
          <w:sz w:val="28"/>
          <w:szCs w:val="28"/>
        </w:rPr>
        <w:t>36</w:t>
      </w:r>
      <w:proofErr w:type="gramEnd"/>
    </w:p>
    <w:p w14:paraId="072106C9" w14:textId="77777777" w:rsidR="003A1DD5" w:rsidRPr="00ED77C7" w:rsidRDefault="003A1DD5" w:rsidP="003A1DD5">
      <w:pPr>
        <w:pStyle w:val="ListParagraph"/>
        <w:numPr>
          <w:ilvl w:val="0"/>
          <w:numId w:val="38"/>
        </w:numPr>
        <w:spacing w:line="256" w:lineRule="auto"/>
        <w:jc w:val="both"/>
        <w:rPr>
          <w:color w:val="auto"/>
          <w:sz w:val="28"/>
          <w:szCs w:val="28"/>
        </w:rPr>
      </w:pPr>
      <w:r w:rsidRPr="00ED77C7">
        <w:rPr>
          <w:color w:val="auto"/>
          <w:sz w:val="28"/>
          <w:szCs w:val="28"/>
        </w:rPr>
        <w:t xml:space="preserve">Number of individuals engaged in job seeking – </w:t>
      </w:r>
      <w:proofErr w:type="gramStart"/>
      <w:r w:rsidRPr="00ED77C7">
        <w:rPr>
          <w:color w:val="auto"/>
          <w:sz w:val="28"/>
          <w:szCs w:val="28"/>
        </w:rPr>
        <w:t>100</w:t>
      </w:r>
      <w:proofErr w:type="gramEnd"/>
    </w:p>
    <w:p w14:paraId="725C8003" w14:textId="33F9EA51" w:rsidR="003A1DD5" w:rsidRPr="00ED77C7" w:rsidRDefault="003A1DD5" w:rsidP="00ED77C7">
      <w:pPr>
        <w:pStyle w:val="ListParagraph"/>
        <w:numPr>
          <w:ilvl w:val="0"/>
          <w:numId w:val="38"/>
        </w:numPr>
        <w:rPr>
          <w:color w:val="auto"/>
          <w:sz w:val="28"/>
          <w:szCs w:val="28"/>
        </w:rPr>
      </w:pPr>
      <w:r w:rsidRPr="00ED77C7">
        <w:rPr>
          <w:color w:val="auto"/>
          <w:sz w:val="28"/>
          <w:szCs w:val="28"/>
        </w:rPr>
        <w:t xml:space="preserve">Numbers of people into work – a minimum of </w:t>
      </w:r>
      <w:r w:rsidR="00797F7F">
        <w:rPr>
          <w:color w:val="auto"/>
          <w:sz w:val="28"/>
          <w:szCs w:val="28"/>
        </w:rPr>
        <w:t>2</w:t>
      </w:r>
      <w:r w:rsidRPr="00ED77C7">
        <w:rPr>
          <w:color w:val="auto"/>
          <w:sz w:val="28"/>
          <w:szCs w:val="28"/>
        </w:rPr>
        <w:t>0</w:t>
      </w:r>
      <w:r w:rsidR="00443327">
        <w:rPr>
          <w:color w:val="auto"/>
          <w:sz w:val="28"/>
          <w:szCs w:val="28"/>
        </w:rPr>
        <w:t>%</w:t>
      </w:r>
      <w:r w:rsidRPr="00ED77C7">
        <w:rPr>
          <w:color w:val="auto"/>
          <w:sz w:val="28"/>
          <w:szCs w:val="28"/>
        </w:rPr>
        <w:t xml:space="preserve"> (AIMING FOR 50%)</w:t>
      </w:r>
    </w:p>
    <w:p w14:paraId="1F0F0274" w14:textId="77777777" w:rsidR="00ED77C7" w:rsidRPr="00ED77C7" w:rsidRDefault="00ED77C7" w:rsidP="00ED77C7">
      <w:pPr>
        <w:pStyle w:val="ListParagraph"/>
        <w:numPr>
          <w:ilvl w:val="0"/>
          <w:numId w:val="38"/>
        </w:numPr>
        <w:spacing w:after="160" w:line="259" w:lineRule="auto"/>
        <w:jc w:val="both"/>
        <w:rPr>
          <w:color w:val="auto"/>
          <w:sz w:val="28"/>
          <w:szCs w:val="28"/>
        </w:rPr>
      </w:pPr>
      <w:r w:rsidRPr="00ED77C7">
        <w:rPr>
          <w:color w:val="auto"/>
          <w:sz w:val="28"/>
          <w:szCs w:val="28"/>
        </w:rPr>
        <w:t xml:space="preserve">Promotion of apprenticeships to businesses </w:t>
      </w:r>
    </w:p>
    <w:p w14:paraId="1DDDE965" w14:textId="77777777" w:rsidR="00ED77C7" w:rsidRPr="00ED77C7" w:rsidRDefault="00ED77C7" w:rsidP="00ED77C7">
      <w:pPr>
        <w:pStyle w:val="ListParagraph"/>
        <w:numPr>
          <w:ilvl w:val="0"/>
          <w:numId w:val="38"/>
        </w:numPr>
        <w:spacing w:after="160" w:line="259" w:lineRule="auto"/>
        <w:jc w:val="both"/>
        <w:rPr>
          <w:color w:val="auto"/>
          <w:sz w:val="28"/>
          <w:szCs w:val="28"/>
        </w:rPr>
      </w:pPr>
      <w:r w:rsidRPr="00ED77C7">
        <w:rPr>
          <w:color w:val="auto"/>
          <w:sz w:val="28"/>
          <w:szCs w:val="28"/>
        </w:rPr>
        <w:t xml:space="preserve">Engagement with participants in the most deprived wards in NWL </w:t>
      </w:r>
    </w:p>
    <w:p w14:paraId="654F8595" w14:textId="4F8AABA0" w:rsidR="00ED77C7" w:rsidRPr="00ED77C7" w:rsidRDefault="00ED77C7" w:rsidP="00ED77C7">
      <w:pPr>
        <w:pStyle w:val="ListParagraph"/>
        <w:numPr>
          <w:ilvl w:val="0"/>
          <w:numId w:val="38"/>
        </w:numPr>
        <w:spacing w:after="160" w:line="259" w:lineRule="auto"/>
        <w:jc w:val="both"/>
        <w:rPr>
          <w:color w:val="auto"/>
          <w:sz w:val="28"/>
          <w:szCs w:val="28"/>
        </w:rPr>
      </w:pPr>
      <w:r w:rsidRPr="00ED77C7">
        <w:rPr>
          <w:color w:val="auto"/>
          <w:sz w:val="28"/>
          <w:szCs w:val="28"/>
        </w:rPr>
        <w:t xml:space="preserve">Support a local </w:t>
      </w:r>
      <w:proofErr w:type="spellStart"/>
      <w:proofErr w:type="gramStart"/>
      <w:r w:rsidRPr="00ED77C7">
        <w:rPr>
          <w:color w:val="auto"/>
          <w:sz w:val="28"/>
          <w:szCs w:val="28"/>
        </w:rPr>
        <w:t>jobsfair</w:t>
      </w:r>
      <w:proofErr w:type="spellEnd"/>
      <w:proofErr w:type="gramEnd"/>
    </w:p>
    <w:p w14:paraId="15E70194" w14:textId="43EAD090" w:rsidR="00ED77C7" w:rsidRPr="00ED77C7" w:rsidRDefault="00ED77C7" w:rsidP="00ED77C7">
      <w:pPr>
        <w:spacing w:after="160" w:line="259" w:lineRule="auto"/>
        <w:jc w:val="both"/>
        <w:rPr>
          <w:color w:val="auto"/>
          <w:sz w:val="28"/>
          <w:szCs w:val="28"/>
        </w:rPr>
      </w:pPr>
    </w:p>
    <w:p w14:paraId="224FEC8C" w14:textId="3CB9A771" w:rsidR="00ED77C7" w:rsidRPr="00ED77C7" w:rsidRDefault="00ED77C7" w:rsidP="00ED77C7">
      <w:pPr>
        <w:spacing w:after="160" w:line="259" w:lineRule="auto"/>
        <w:jc w:val="both"/>
        <w:rPr>
          <w:b/>
          <w:bCs/>
          <w:color w:val="auto"/>
          <w:sz w:val="28"/>
          <w:szCs w:val="28"/>
        </w:rPr>
      </w:pPr>
      <w:r w:rsidRPr="00ED77C7">
        <w:rPr>
          <w:b/>
          <w:bCs/>
          <w:color w:val="auto"/>
          <w:sz w:val="28"/>
          <w:szCs w:val="28"/>
        </w:rPr>
        <w:t>Oadby and Wigston Borough Council</w:t>
      </w:r>
    </w:p>
    <w:p w14:paraId="275EB467" w14:textId="77777777" w:rsidR="00ED77C7" w:rsidRPr="00ED77C7" w:rsidRDefault="00ED77C7" w:rsidP="00ED77C7">
      <w:pPr>
        <w:jc w:val="both"/>
        <w:rPr>
          <w:color w:val="auto"/>
          <w:sz w:val="28"/>
          <w:szCs w:val="28"/>
        </w:rPr>
      </w:pPr>
      <w:r w:rsidRPr="00ED77C7">
        <w:rPr>
          <w:color w:val="auto"/>
          <w:sz w:val="28"/>
          <w:szCs w:val="28"/>
        </w:rPr>
        <w:t>Outputs:</w:t>
      </w:r>
    </w:p>
    <w:p w14:paraId="773BA23D" w14:textId="77777777" w:rsidR="00ED77C7" w:rsidRP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No of businesses receiving non-financial support - 36</w:t>
      </w:r>
    </w:p>
    <w:p w14:paraId="45CC01A9" w14:textId="77777777" w:rsidR="00ED77C7" w:rsidRPr="00ED77C7" w:rsidRDefault="00ED77C7" w:rsidP="00ED77C7">
      <w:pPr>
        <w:jc w:val="both"/>
        <w:rPr>
          <w:color w:val="auto"/>
          <w:sz w:val="28"/>
          <w:szCs w:val="28"/>
        </w:rPr>
      </w:pPr>
      <w:r w:rsidRPr="00ED77C7">
        <w:rPr>
          <w:color w:val="auto"/>
          <w:sz w:val="28"/>
          <w:szCs w:val="28"/>
        </w:rPr>
        <w:t>Outcomes</w:t>
      </w:r>
    </w:p>
    <w:p w14:paraId="3E6881D8" w14:textId="5890AC34" w:rsidR="00ED77C7" w:rsidRP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 xml:space="preserve">Increased business sustainability – </w:t>
      </w:r>
      <w:r w:rsidR="00797F7F">
        <w:rPr>
          <w:color w:val="auto"/>
          <w:sz w:val="28"/>
          <w:szCs w:val="28"/>
        </w:rPr>
        <w:t>5</w:t>
      </w:r>
      <w:r w:rsidRPr="00ED77C7">
        <w:rPr>
          <w:color w:val="auto"/>
          <w:sz w:val="28"/>
          <w:szCs w:val="28"/>
        </w:rPr>
        <w:t>0%</w:t>
      </w:r>
    </w:p>
    <w:p w14:paraId="4A49FFF4" w14:textId="77777777" w:rsidR="00ED77C7" w:rsidRP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 xml:space="preserve">Increased number of businesses supported – </w:t>
      </w:r>
      <w:proofErr w:type="gramStart"/>
      <w:r w:rsidRPr="00ED77C7">
        <w:rPr>
          <w:color w:val="auto"/>
          <w:sz w:val="28"/>
          <w:szCs w:val="28"/>
        </w:rPr>
        <w:t>36</w:t>
      </w:r>
      <w:proofErr w:type="gramEnd"/>
    </w:p>
    <w:p w14:paraId="13ED0E3B" w14:textId="77777777" w:rsidR="00ED77C7" w:rsidRP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 xml:space="preserve">Number of individuals engaged in job seeking – </w:t>
      </w:r>
      <w:proofErr w:type="gramStart"/>
      <w:r w:rsidRPr="00ED77C7">
        <w:rPr>
          <w:color w:val="auto"/>
          <w:sz w:val="28"/>
          <w:szCs w:val="28"/>
        </w:rPr>
        <w:t>100</w:t>
      </w:r>
      <w:proofErr w:type="gramEnd"/>
    </w:p>
    <w:p w14:paraId="0847B811" w14:textId="312E599A" w:rsidR="00ED77C7" w:rsidRP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 xml:space="preserve">Numbers of people into work – a minimum of </w:t>
      </w:r>
      <w:r w:rsidR="00797F7F">
        <w:rPr>
          <w:color w:val="auto"/>
          <w:sz w:val="28"/>
          <w:szCs w:val="28"/>
        </w:rPr>
        <w:t>2</w:t>
      </w:r>
      <w:r w:rsidRPr="00ED77C7">
        <w:rPr>
          <w:color w:val="auto"/>
          <w:sz w:val="28"/>
          <w:szCs w:val="28"/>
        </w:rPr>
        <w:t>0</w:t>
      </w:r>
      <w:r w:rsidR="00F036DF">
        <w:rPr>
          <w:color w:val="auto"/>
          <w:sz w:val="28"/>
          <w:szCs w:val="28"/>
        </w:rPr>
        <w:t>%</w:t>
      </w:r>
      <w:r w:rsidRPr="00ED77C7">
        <w:rPr>
          <w:color w:val="auto"/>
          <w:sz w:val="28"/>
          <w:szCs w:val="28"/>
        </w:rPr>
        <w:t xml:space="preserve"> (AIMING FOR 50%)</w:t>
      </w:r>
    </w:p>
    <w:p w14:paraId="3A7C8ECE" w14:textId="56E7FF4E" w:rsidR="00ED77C7" w:rsidRP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 xml:space="preserve">Support </w:t>
      </w:r>
      <w:proofErr w:type="spellStart"/>
      <w:r w:rsidRPr="00ED77C7">
        <w:rPr>
          <w:color w:val="auto"/>
          <w:sz w:val="28"/>
          <w:szCs w:val="28"/>
        </w:rPr>
        <w:t>jobsfair</w:t>
      </w:r>
      <w:proofErr w:type="spellEnd"/>
      <w:r w:rsidRPr="00ED77C7">
        <w:rPr>
          <w:color w:val="auto"/>
          <w:sz w:val="28"/>
          <w:szCs w:val="28"/>
        </w:rPr>
        <w:t xml:space="preserve"> and business engagement event in the area</w:t>
      </w:r>
    </w:p>
    <w:p w14:paraId="1D3A283B" w14:textId="053D672C" w:rsidR="00ED77C7" w:rsidRDefault="00ED77C7" w:rsidP="00ED77C7">
      <w:pPr>
        <w:pStyle w:val="ListParagraph"/>
        <w:numPr>
          <w:ilvl w:val="0"/>
          <w:numId w:val="38"/>
        </w:numPr>
        <w:spacing w:line="256" w:lineRule="auto"/>
        <w:jc w:val="both"/>
        <w:rPr>
          <w:color w:val="auto"/>
          <w:sz w:val="28"/>
          <w:szCs w:val="28"/>
        </w:rPr>
      </w:pPr>
      <w:r w:rsidRPr="00ED77C7">
        <w:rPr>
          <w:color w:val="auto"/>
          <w:sz w:val="28"/>
          <w:szCs w:val="28"/>
        </w:rPr>
        <w:t>Support apprenticeship promotion in Wigston area</w:t>
      </w:r>
    </w:p>
    <w:p w14:paraId="1FABBB08" w14:textId="6F178330" w:rsidR="00ED77C7" w:rsidRDefault="00ED77C7" w:rsidP="00ED77C7">
      <w:pPr>
        <w:spacing w:line="256" w:lineRule="auto"/>
        <w:jc w:val="both"/>
        <w:rPr>
          <w:color w:val="auto"/>
          <w:sz w:val="28"/>
          <w:szCs w:val="28"/>
        </w:rPr>
      </w:pPr>
    </w:p>
    <w:p w14:paraId="7410C364" w14:textId="30583A9B" w:rsidR="00ED77C7" w:rsidRPr="00ED77C7" w:rsidRDefault="00ED77C7" w:rsidP="00ED77C7">
      <w:pPr>
        <w:spacing w:line="256" w:lineRule="auto"/>
        <w:jc w:val="both"/>
        <w:rPr>
          <w:color w:val="auto"/>
          <w:sz w:val="28"/>
          <w:szCs w:val="28"/>
        </w:rPr>
      </w:pPr>
      <w:r>
        <w:rPr>
          <w:color w:val="auto"/>
          <w:sz w:val="28"/>
          <w:szCs w:val="28"/>
        </w:rPr>
        <w:t xml:space="preserve">Staff working in the district areas </w:t>
      </w:r>
      <w:r w:rsidR="00797F7F">
        <w:rPr>
          <w:color w:val="auto"/>
          <w:sz w:val="28"/>
          <w:szCs w:val="28"/>
        </w:rPr>
        <w:t>will</w:t>
      </w:r>
      <w:r>
        <w:rPr>
          <w:color w:val="auto"/>
          <w:sz w:val="28"/>
          <w:szCs w:val="28"/>
        </w:rPr>
        <w:t xml:space="preserve"> </w:t>
      </w:r>
      <w:r w:rsidR="00F769C4">
        <w:rPr>
          <w:color w:val="auto"/>
          <w:sz w:val="28"/>
          <w:szCs w:val="28"/>
        </w:rPr>
        <w:t xml:space="preserve">collaborate </w:t>
      </w:r>
      <w:r>
        <w:rPr>
          <w:color w:val="auto"/>
          <w:sz w:val="28"/>
          <w:szCs w:val="28"/>
        </w:rPr>
        <w:t xml:space="preserve">with </w:t>
      </w:r>
      <w:r w:rsidR="00F769C4">
        <w:rPr>
          <w:color w:val="auto"/>
          <w:sz w:val="28"/>
          <w:szCs w:val="28"/>
        </w:rPr>
        <w:t xml:space="preserve">staff working on the </w:t>
      </w:r>
      <w:r>
        <w:rPr>
          <w:color w:val="auto"/>
          <w:sz w:val="28"/>
          <w:szCs w:val="28"/>
        </w:rPr>
        <w:t>Leicester City</w:t>
      </w:r>
      <w:r w:rsidR="00F769C4">
        <w:rPr>
          <w:color w:val="auto"/>
          <w:sz w:val="28"/>
          <w:szCs w:val="28"/>
        </w:rPr>
        <w:t xml:space="preserve"> project. E</w:t>
      </w:r>
      <w:r>
        <w:rPr>
          <w:color w:val="auto"/>
          <w:sz w:val="28"/>
          <w:szCs w:val="28"/>
        </w:rPr>
        <w:t xml:space="preserve">vents </w:t>
      </w:r>
      <w:r w:rsidR="00F769C4">
        <w:rPr>
          <w:color w:val="auto"/>
          <w:sz w:val="28"/>
          <w:szCs w:val="28"/>
        </w:rPr>
        <w:t xml:space="preserve">will be delivered </w:t>
      </w:r>
      <w:r w:rsidR="003D4A10">
        <w:rPr>
          <w:color w:val="auto"/>
          <w:sz w:val="28"/>
          <w:szCs w:val="28"/>
        </w:rPr>
        <w:t>collaboratively</w:t>
      </w:r>
      <w:r w:rsidR="006B45B4">
        <w:rPr>
          <w:color w:val="auto"/>
          <w:sz w:val="28"/>
          <w:szCs w:val="28"/>
        </w:rPr>
        <w:t xml:space="preserve"> </w:t>
      </w:r>
      <w:r w:rsidR="003D4A10">
        <w:rPr>
          <w:color w:val="auto"/>
          <w:sz w:val="28"/>
          <w:szCs w:val="28"/>
        </w:rPr>
        <w:t xml:space="preserve">making use of the </w:t>
      </w:r>
      <w:r w:rsidR="00F769C4">
        <w:rPr>
          <w:color w:val="auto"/>
          <w:sz w:val="28"/>
          <w:szCs w:val="28"/>
        </w:rPr>
        <w:t xml:space="preserve">Employment Hub website and social media </w:t>
      </w:r>
      <w:r w:rsidR="00A065C7">
        <w:rPr>
          <w:color w:val="auto"/>
          <w:sz w:val="28"/>
          <w:szCs w:val="28"/>
        </w:rPr>
        <w:t xml:space="preserve">which will be </w:t>
      </w:r>
      <w:r w:rsidR="00F769C4">
        <w:rPr>
          <w:color w:val="auto"/>
          <w:sz w:val="28"/>
          <w:szCs w:val="28"/>
        </w:rPr>
        <w:t xml:space="preserve">available for promotional material. </w:t>
      </w:r>
      <w:r>
        <w:rPr>
          <w:color w:val="auto"/>
          <w:sz w:val="28"/>
          <w:szCs w:val="28"/>
        </w:rPr>
        <w:t xml:space="preserve">    </w:t>
      </w:r>
    </w:p>
    <w:p w14:paraId="6ADAE28B" w14:textId="6A31E09C" w:rsidR="00ED77C7" w:rsidRPr="00ED77C7" w:rsidRDefault="00ED77C7" w:rsidP="00ED77C7">
      <w:pPr>
        <w:spacing w:after="160" w:line="259" w:lineRule="auto"/>
        <w:jc w:val="both"/>
        <w:rPr>
          <w:color w:val="auto"/>
          <w:sz w:val="28"/>
          <w:szCs w:val="28"/>
        </w:rPr>
      </w:pPr>
    </w:p>
    <w:p w14:paraId="2A4D7C8C" w14:textId="17B2A8A4" w:rsidR="00C11FAF" w:rsidRPr="00A44D2B" w:rsidRDefault="00C11FAF" w:rsidP="006E6E04">
      <w:pPr>
        <w:tabs>
          <w:tab w:val="num" w:pos="720"/>
        </w:tabs>
        <w:ind w:hanging="709"/>
        <w:rPr>
          <w:rFonts w:ascii="Segoe UI" w:hAnsi="Segoe UI" w:cs="Segoe UI"/>
          <w:color w:val="auto"/>
        </w:rPr>
      </w:pPr>
    </w:p>
    <w:p w14:paraId="2D045698" w14:textId="77777777" w:rsidR="00797F7F" w:rsidRDefault="00797F7F" w:rsidP="00D34A1B">
      <w:pPr>
        <w:pStyle w:val="NormalWeb"/>
        <w:ind w:firstLine="284"/>
        <w:rPr>
          <w:rFonts w:ascii="Segoe UI" w:hAnsi="Segoe UI" w:cs="Segoe UI"/>
          <w:b/>
          <w:bCs/>
          <w:color w:val="000000"/>
        </w:rPr>
      </w:pPr>
    </w:p>
    <w:p w14:paraId="75C0C025" w14:textId="77777777" w:rsidR="00797F7F" w:rsidRDefault="00797F7F" w:rsidP="00D34A1B">
      <w:pPr>
        <w:pStyle w:val="NormalWeb"/>
        <w:ind w:firstLine="284"/>
        <w:rPr>
          <w:rFonts w:ascii="Segoe UI" w:hAnsi="Segoe UI" w:cs="Segoe UI"/>
          <w:b/>
          <w:bCs/>
          <w:color w:val="000000"/>
        </w:rPr>
      </w:pPr>
    </w:p>
    <w:p w14:paraId="337B2C09" w14:textId="77777777" w:rsidR="00797F7F" w:rsidRDefault="00797F7F" w:rsidP="00D34A1B">
      <w:pPr>
        <w:pStyle w:val="NormalWeb"/>
        <w:ind w:firstLine="284"/>
        <w:rPr>
          <w:rFonts w:ascii="Segoe UI" w:hAnsi="Segoe UI" w:cs="Segoe UI"/>
          <w:b/>
          <w:bCs/>
          <w:color w:val="000000"/>
        </w:rPr>
      </w:pPr>
    </w:p>
    <w:p w14:paraId="3AFA0B77" w14:textId="77777777" w:rsidR="00797F7F" w:rsidRDefault="00797F7F" w:rsidP="00D34A1B">
      <w:pPr>
        <w:pStyle w:val="NormalWeb"/>
        <w:ind w:firstLine="284"/>
        <w:rPr>
          <w:rFonts w:ascii="Segoe UI" w:hAnsi="Segoe UI" w:cs="Segoe UI"/>
          <w:b/>
          <w:bCs/>
          <w:color w:val="000000"/>
        </w:rPr>
      </w:pPr>
    </w:p>
    <w:p w14:paraId="1DF498FE" w14:textId="77777777" w:rsidR="00797F7F" w:rsidRDefault="00797F7F" w:rsidP="00D34A1B">
      <w:pPr>
        <w:pStyle w:val="NormalWeb"/>
        <w:ind w:firstLine="284"/>
        <w:rPr>
          <w:rFonts w:ascii="Segoe UI" w:hAnsi="Segoe UI" w:cs="Segoe UI"/>
          <w:b/>
          <w:bCs/>
          <w:color w:val="000000"/>
        </w:rPr>
      </w:pPr>
    </w:p>
    <w:p w14:paraId="05B3C409" w14:textId="25969C3D" w:rsidR="00D34A1B" w:rsidRPr="00A44D2B" w:rsidRDefault="00D34A1B" w:rsidP="00D34A1B">
      <w:pPr>
        <w:pStyle w:val="NormalWeb"/>
        <w:ind w:firstLine="284"/>
        <w:rPr>
          <w:rFonts w:ascii="Segoe UI" w:hAnsi="Segoe UI" w:cs="Segoe UI"/>
          <w:b/>
          <w:bCs/>
          <w:color w:val="000000"/>
        </w:rPr>
      </w:pPr>
      <w:r w:rsidRPr="00A44D2B">
        <w:rPr>
          <w:rFonts w:ascii="Segoe UI" w:hAnsi="Segoe UI" w:cs="Segoe UI"/>
          <w:b/>
          <w:bCs/>
          <w:color w:val="000000"/>
        </w:rPr>
        <w:lastRenderedPageBreak/>
        <w:t>3. TERMS &amp; CONDITIONS</w:t>
      </w:r>
    </w:p>
    <w:p w14:paraId="182DDEE3" w14:textId="05529FFB" w:rsidR="00D34A1B" w:rsidRPr="00A44D2B" w:rsidRDefault="00F769C4" w:rsidP="00D34A1B">
      <w:pPr>
        <w:pStyle w:val="NormalWeb"/>
        <w:rPr>
          <w:rFonts w:ascii="Segoe UI" w:hAnsi="Segoe UI" w:cs="Segoe UI"/>
          <w:color w:val="000000"/>
        </w:rPr>
      </w:pPr>
      <w:r>
        <w:rPr>
          <w:rFonts w:ascii="Segoe UI" w:hAnsi="Segoe UI" w:cs="Segoe UI"/>
          <w:color w:val="000000"/>
        </w:rPr>
        <w:t xml:space="preserve">The </w:t>
      </w:r>
      <w:r w:rsidR="00C11FAF" w:rsidRPr="00A44D2B">
        <w:rPr>
          <w:rFonts w:ascii="Segoe UI" w:hAnsi="Segoe UI" w:cs="Segoe UI"/>
          <w:color w:val="000000"/>
        </w:rPr>
        <w:t>successful</w:t>
      </w:r>
      <w:r>
        <w:rPr>
          <w:rFonts w:ascii="Segoe UI" w:hAnsi="Segoe UI" w:cs="Segoe UI"/>
          <w:color w:val="000000"/>
        </w:rPr>
        <w:t xml:space="preserve"> applicant w</w:t>
      </w:r>
      <w:r w:rsidR="00C11FAF" w:rsidRPr="00A44D2B">
        <w:rPr>
          <w:rFonts w:ascii="Segoe UI" w:hAnsi="Segoe UI" w:cs="Segoe UI"/>
          <w:color w:val="000000"/>
        </w:rPr>
        <w:t xml:space="preserve">ill </w:t>
      </w:r>
      <w:r>
        <w:rPr>
          <w:rFonts w:ascii="Segoe UI" w:hAnsi="Segoe UI" w:cs="Segoe UI"/>
          <w:color w:val="000000"/>
        </w:rPr>
        <w:t xml:space="preserve">be </w:t>
      </w:r>
      <w:r w:rsidR="00C11FAF" w:rsidRPr="00A44D2B">
        <w:rPr>
          <w:rFonts w:ascii="Segoe UI" w:hAnsi="Segoe UI" w:cs="Segoe UI"/>
          <w:color w:val="000000"/>
        </w:rPr>
        <w:t>issue</w:t>
      </w:r>
      <w:r>
        <w:rPr>
          <w:rFonts w:ascii="Segoe UI" w:hAnsi="Segoe UI" w:cs="Segoe UI"/>
          <w:color w:val="000000"/>
        </w:rPr>
        <w:t>d</w:t>
      </w:r>
      <w:r w:rsidR="00C11FAF" w:rsidRPr="00A44D2B">
        <w:rPr>
          <w:rFonts w:ascii="Segoe UI" w:hAnsi="Segoe UI" w:cs="Segoe UI"/>
          <w:color w:val="000000"/>
        </w:rPr>
        <w:t xml:space="preserve"> a formal </w:t>
      </w:r>
      <w:r w:rsidR="00D34A1B" w:rsidRPr="00A44D2B">
        <w:rPr>
          <w:rFonts w:ascii="Segoe UI" w:hAnsi="Segoe UI" w:cs="Segoe UI"/>
          <w:color w:val="000000"/>
        </w:rPr>
        <w:t>Grant Funding Agreement</w:t>
      </w:r>
      <w:r>
        <w:rPr>
          <w:rFonts w:ascii="Segoe UI" w:hAnsi="Segoe UI" w:cs="Segoe UI"/>
          <w:color w:val="000000"/>
        </w:rPr>
        <w:t>.</w:t>
      </w:r>
    </w:p>
    <w:p w14:paraId="56918CC0" w14:textId="54B60019" w:rsidR="00D34A1B" w:rsidRPr="00A44D2B" w:rsidRDefault="00D34A1B" w:rsidP="00E1639F">
      <w:pPr>
        <w:pStyle w:val="NormalWeb"/>
        <w:numPr>
          <w:ilvl w:val="0"/>
          <w:numId w:val="34"/>
        </w:numPr>
        <w:rPr>
          <w:rFonts w:ascii="Segoe UI" w:hAnsi="Segoe UI" w:cs="Segoe UI"/>
          <w:color w:val="000000"/>
        </w:rPr>
      </w:pPr>
      <w:r w:rsidRPr="00A44D2B">
        <w:rPr>
          <w:rFonts w:ascii="Segoe UI" w:hAnsi="Segoe UI" w:cs="Segoe UI"/>
          <w:color w:val="000000"/>
        </w:rPr>
        <w:t xml:space="preserve">You must complete all sections of the </w:t>
      </w:r>
      <w:r w:rsidR="00627664" w:rsidRPr="00A44D2B">
        <w:rPr>
          <w:rFonts w:ascii="Segoe UI" w:hAnsi="Segoe UI" w:cs="Segoe UI"/>
          <w:color w:val="000000"/>
        </w:rPr>
        <w:t>EOI</w:t>
      </w:r>
      <w:r w:rsidRPr="00A44D2B">
        <w:rPr>
          <w:rFonts w:ascii="Segoe UI" w:hAnsi="Segoe UI" w:cs="Segoe UI"/>
          <w:color w:val="000000"/>
        </w:rPr>
        <w:t>, including the Declaration and Company Information section.</w:t>
      </w:r>
    </w:p>
    <w:p w14:paraId="28D177D8" w14:textId="652E8F8E" w:rsidR="00D34A1B" w:rsidRPr="00A44D2B" w:rsidRDefault="00D34A1B" w:rsidP="00E1639F">
      <w:pPr>
        <w:pStyle w:val="NormalWeb"/>
        <w:numPr>
          <w:ilvl w:val="0"/>
          <w:numId w:val="34"/>
        </w:numPr>
        <w:rPr>
          <w:rFonts w:ascii="Segoe UI" w:hAnsi="Segoe UI" w:cs="Segoe UI"/>
          <w:color w:val="000000"/>
        </w:rPr>
      </w:pPr>
      <w:r w:rsidRPr="00A44D2B">
        <w:rPr>
          <w:rFonts w:ascii="Segoe UI" w:hAnsi="Segoe UI" w:cs="Segoe UI"/>
          <w:color w:val="000000"/>
        </w:rPr>
        <w:t xml:space="preserve">The Authority reserves the right to reject any </w:t>
      </w:r>
      <w:r w:rsidR="00627664" w:rsidRPr="00A44D2B">
        <w:rPr>
          <w:rFonts w:ascii="Segoe UI" w:hAnsi="Segoe UI" w:cs="Segoe UI"/>
          <w:color w:val="000000"/>
        </w:rPr>
        <w:t>EOI</w:t>
      </w:r>
      <w:r w:rsidRPr="00A44D2B">
        <w:rPr>
          <w:rFonts w:ascii="Segoe UI" w:hAnsi="Segoe UI" w:cs="Segoe UI"/>
          <w:color w:val="000000"/>
        </w:rPr>
        <w:t xml:space="preserve"> that is not fully completed.</w:t>
      </w:r>
    </w:p>
    <w:p w14:paraId="297562E7" w14:textId="09014513" w:rsidR="00D34A1B" w:rsidRPr="00A44D2B" w:rsidRDefault="00D34A1B" w:rsidP="00D34A1B">
      <w:pPr>
        <w:pStyle w:val="NormalWeb"/>
        <w:rPr>
          <w:rFonts w:ascii="Segoe UI" w:hAnsi="Segoe UI" w:cs="Segoe UI"/>
          <w:color w:val="000000"/>
        </w:rPr>
      </w:pPr>
      <w:r w:rsidRPr="00A44D2B">
        <w:rPr>
          <w:rFonts w:ascii="Segoe UI" w:hAnsi="Segoe UI" w:cs="Segoe UI"/>
          <w:color w:val="000000"/>
        </w:rPr>
        <w:t xml:space="preserve">By continuing with this </w:t>
      </w:r>
      <w:r w:rsidR="00627664" w:rsidRPr="00A44D2B">
        <w:rPr>
          <w:rFonts w:ascii="Segoe UI" w:hAnsi="Segoe UI" w:cs="Segoe UI"/>
          <w:color w:val="000000"/>
        </w:rPr>
        <w:t>EOI</w:t>
      </w:r>
      <w:r w:rsidRPr="00A44D2B">
        <w:rPr>
          <w:rFonts w:ascii="Segoe UI" w:hAnsi="Segoe UI" w:cs="Segoe UI"/>
          <w:color w:val="000000"/>
        </w:rPr>
        <w:t>, you are confirming that:</w:t>
      </w:r>
    </w:p>
    <w:p w14:paraId="175FF36A" w14:textId="7D973A44" w:rsidR="00D34A1B" w:rsidRPr="00A44D2B" w:rsidRDefault="00D34A1B" w:rsidP="00E1639F">
      <w:pPr>
        <w:pStyle w:val="NormalWeb"/>
        <w:numPr>
          <w:ilvl w:val="0"/>
          <w:numId w:val="35"/>
        </w:numPr>
        <w:rPr>
          <w:rFonts w:ascii="Segoe UI" w:hAnsi="Segoe UI" w:cs="Segoe UI"/>
          <w:color w:val="000000"/>
        </w:rPr>
      </w:pPr>
      <w:r w:rsidRPr="00A44D2B">
        <w:rPr>
          <w:rFonts w:ascii="Segoe UI" w:hAnsi="Segoe UI" w:cs="Segoe UI"/>
          <w:color w:val="000000"/>
        </w:rPr>
        <w:t xml:space="preserve">Your proposal </w:t>
      </w:r>
      <w:proofErr w:type="gramStart"/>
      <w:r w:rsidRPr="00A44D2B">
        <w:rPr>
          <w:rFonts w:ascii="Segoe UI" w:hAnsi="Segoe UI" w:cs="Segoe UI"/>
          <w:color w:val="000000"/>
        </w:rPr>
        <w:t>is located in</w:t>
      </w:r>
      <w:proofErr w:type="gramEnd"/>
      <w:r w:rsidRPr="00A44D2B">
        <w:rPr>
          <w:rFonts w:ascii="Segoe UI" w:hAnsi="Segoe UI" w:cs="Segoe UI"/>
          <w:color w:val="000000"/>
        </w:rPr>
        <w:t xml:space="preserve"> the </w:t>
      </w:r>
      <w:r w:rsidR="0033122E">
        <w:rPr>
          <w:rFonts w:ascii="Segoe UI" w:hAnsi="Segoe UI" w:cs="Segoe UI"/>
          <w:color w:val="000000"/>
        </w:rPr>
        <w:t>specific</w:t>
      </w:r>
      <w:r w:rsidR="00E1639F" w:rsidRPr="00A44D2B">
        <w:rPr>
          <w:rFonts w:ascii="Segoe UI" w:hAnsi="Segoe UI" w:cs="Segoe UI"/>
          <w:color w:val="000000"/>
        </w:rPr>
        <w:t xml:space="preserve"> Leicestershire </w:t>
      </w:r>
      <w:r w:rsidRPr="00A44D2B">
        <w:rPr>
          <w:rFonts w:ascii="Segoe UI" w:hAnsi="Segoe UI" w:cs="Segoe UI"/>
          <w:color w:val="000000"/>
        </w:rPr>
        <w:t>(LEP) geographical area and the benefits will be delivered to th</w:t>
      </w:r>
      <w:r w:rsidR="00E1639F" w:rsidRPr="00A44D2B">
        <w:rPr>
          <w:rFonts w:ascii="Segoe UI" w:hAnsi="Segoe UI" w:cs="Segoe UI"/>
          <w:color w:val="000000"/>
        </w:rPr>
        <w:t xml:space="preserve">is </w:t>
      </w:r>
      <w:r w:rsidR="00A44D2B" w:rsidRPr="00A44D2B">
        <w:rPr>
          <w:rFonts w:ascii="Segoe UI" w:hAnsi="Segoe UI" w:cs="Segoe UI"/>
          <w:color w:val="000000"/>
        </w:rPr>
        <w:t>area.</w:t>
      </w:r>
    </w:p>
    <w:p w14:paraId="1D7FEE77" w14:textId="21DA7BD1" w:rsidR="00D34A1B" w:rsidRPr="00A44D2B" w:rsidRDefault="00D34A1B" w:rsidP="00E1639F">
      <w:pPr>
        <w:pStyle w:val="NormalWeb"/>
        <w:numPr>
          <w:ilvl w:val="0"/>
          <w:numId w:val="35"/>
        </w:numPr>
        <w:rPr>
          <w:rFonts w:ascii="Segoe UI" w:hAnsi="Segoe UI" w:cs="Segoe UI"/>
          <w:color w:val="000000"/>
        </w:rPr>
      </w:pPr>
      <w:r w:rsidRPr="00A44D2B">
        <w:rPr>
          <w:rFonts w:ascii="Segoe UI" w:hAnsi="Segoe UI" w:cs="Segoe UI"/>
          <w:color w:val="000000"/>
        </w:rPr>
        <w:t>You must not have been found to be in serious breach of funding rules by the Combined Authority following formal investigation within the previous 5 years and not currently under investigation.</w:t>
      </w:r>
    </w:p>
    <w:p w14:paraId="4FEC1350" w14:textId="55CCC988" w:rsidR="00D34A1B" w:rsidRPr="00A44D2B" w:rsidRDefault="00D34A1B" w:rsidP="00E1639F">
      <w:pPr>
        <w:pStyle w:val="NormalWeb"/>
        <w:numPr>
          <w:ilvl w:val="0"/>
          <w:numId w:val="35"/>
        </w:numPr>
        <w:rPr>
          <w:rFonts w:ascii="Segoe UI" w:hAnsi="Segoe UI" w:cs="Segoe UI"/>
          <w:color w:val="000000"/>
        </w:rPr>
      </w:pPr>
      <w:r w:rsidRPr="00A44D2B">
        <w:rPr>
          <w:rFonts w:ascii="Segoe UI" w:hAnsi="Segoe UI" w:cs="Segoe UI"/>
          <w:color w:val="000000"/>
        </w:rPr>
        <w:t xml:space="preserve">The </w:t>
      </w:r>
      <w:r w:rsidR="00627664" w:rsidRPr="00A44D2B">
        <w:rPr>
          <w:rFonts w:ascii="Segoe UI" w:hAnsi="Segoe UI" w:cs="Segoe UI"/>
          <w:color w:val="000000"/>
        </w:rPr>
        <w:t>EOI</w:t>
      </w:r>
      <w:r w:rsidRPr="00A44D2B">
        <w:rPr>
          <w:rFonts w:ascii="Segoe UI" w:hAnsi="Segoe UI" w:cs="Segoe UI"/>
          <w:color w:val="000000"/>
        </w:rPr>
        <w:t xml:space="preserve"> must be fully completed and received within the timeframe.</w:t>
      </w:r>
    </w:p>
    <w:bookmarkEnd w:id="0"/>
    <w:p w14:paraId="17D23798" w14:textId="77777777" w:rsidR="00E1639F" w:rsidRDefault="00E1639F">
      <w:pPr>
        <w:rPr>
          <w:rFonts w:ascii="Segoe UI" w:eastAsiaTheme="majorEastAsia" w:hAnsi="Segoe UI" w:cs="Segoe UI"/>
          <w:b/>
          <w:color w:val="404040" w:themeColor="text1"/>
          <w:sz w:val="32"/>
          <w:szCs w:val="32"/>
        </w:rPr>
      </w:pPr>
      <w:r>
        <w:rPr>
          <w:rFonts w:ascii="Segoe UI" w:hAnsi="Segoe UI" w:cs="Segoe UI"/>
        </w:rPr>
        <w:br w:type="page"/>
      </w:r>
    </w:p>
    <w:p w14:paraId="3D4006CB" w14:textId="5C67DE91" w:rsidR="002B786C" w:rsidRPr="004F1AFD" w:rsidRDefault="00627664" w:rsidP="00E1639F">
      <w:pPr>
        <w:pStyle w:val="Heading1"/>
        <w:ind w:left="426"/>
        <w:rPr>
          <w:rFonts w:ascii="Segoe UI" w:hAnsi="Segoe UI" w:cs="Segoe UI"/>
        </w:rPr>
      </w:pPr>
      <w:r>
        <w:rPr>
          <w:rFonts w:ascii="Segoe UI" w:hAnsi="Segoe UI" w:cs="Segoe UI"/>
        </w:rPr>
        <w:lastRenderedPageBreak/>
        <w:t>Expression of Interest form</w:t>
      </w:r>
    </w:p>
    <w:p w14:paraId="3C2B6453" w14:textId="77777777" w:rsidR="000B10E0" w:rsidRPr="004F1AFD" w:rsidRDefault="000B10E0" w:rsidP="00E1639F">
      <w:pPr>
        <w:ind w:left="426"/>
        <w:rPr>
          <w:rFonts w:ascii="Segoe UI" w:hAnsi="Segoe UI" w:cs="Segoe UI"/>
        </w:rPr>
      </w:pPr>
    </w:p>
    <w:p w14:paraId="1652A222" w14:textId="489130A7" w:rsidR="00DA18BB" w:rsidRPr="00101E41" w:rsidRDefault="00DA18BB" w:rsidP="00E1639F">
      <w:pPr>
        <w:pStyle w:val="Heading3"/>
        <w:ind w:left="426"/>
        <w:rPr>
          <w:rFonts w:ascii="Segoe UI" w:hAnsi="Segoe UI" w:cs="Segoe UI"/>
          <w:b/>
          <w:bCs/>
        </w:rPr>
      </w:pPr>
      <w:bookmarkStart w:id="1" w:name="_Toc112759179"/>
      <w:bookmarkStart w:id="2" w:name="_Toc112760500"/>
      <w:bookmarkStart w:id="3" w:name="_Toc112760579"/>
      <w:bookmarkStart w:id="4" w:name="_Toc113354124"/>
      <w:bookmarkStart w:id="5" w:name="_Toc113355391"/>
      <w:bookmarkStart w:id="6" w:name="_Toc113357896"/>
      <w:bookmarkStart w:id="7" w:name="_Toc127260303"/>
      <w:r w:rsidRPr="00101E41">
        <w:rPr>
          <w:rFonts w:ascii="Segoe UI" w:hAnsi="Segoe UI" w:cs="Segoe UI"/>
          <w:b/>
          <w:bCs/>
        </w:rPr>
        <w:t>Company Details</w:t>
      </w:r>
      <w:bookmarkEnd w:id="1"/>
      <w:bookmarkEnd w:id="2"/>
      <w:bookmarkEnd w:id="3"/>
      <w:bookmarkEnd w:id="4"/>
      <w:bookmarkEnd w:id="5"/>
      <w:bookmarkEnd w:id="6"/>
      <w:bookmarkEnd w:id="7"/>
    </w:p>
    <w:p w14:paraId="050440ED" w14:textId="77777777" w:rsidR="00565C08" w:rsidRPr="004F1AFD" w:rsidRDefault="00565C08" w:rsidP="00E1639F">
      <w:pPr>
        <w:ind w:left="426"/>
        <w:rPr>
          <w:rFonts w:ascii="Segoe UI" w:hAnsi="Segoe UI" w:cs="Segoe UI"/>
        </w:rPr>
      </w:pPr>
    </w:p>
    <w:tbl>
      <w:tblPr>
        <w:tblStyle w:val="TableGrid"/>
        <w:tblW w:w="9918" w:type="dxa"/>
        <w:tblLook w:val="04A0" w:firstRow="1" w:lastRow="0" w:firstColumn="1" w:lastColumn="0" w:noHBand="0" w:noVBand="1"/>
      </w:tblPr>
      <w:tblGrid>
        <w:gridCol w:w="5662"/>
        <w:gridCol w:w="4256"/>
      </w:tblGrid>
      <w:tr w:rsidR="00760F21" w:rsidRPr="004F1AFD" w14:paraId="12A6AD10" w14:textId="77777777" w:rsidTr="00E1639F">
        <w:trPr>
          <w:trHeight w:val="303"/>
        </w:trPr>
        <w:tc>
          <w:tcPr>
            <w:tcW w:w="5662" w:type="dxa"/>
            <w:shd w:val="clear" w:color="auto" w:fill="F5F6F5" w:themeFill="background2"/>
          </w:tcPr>
          <w:p w14:paraId="554275AF" w14:textId="77777777" w:rsidR="00760F21" w:rsidRPr="004F1AFD" w:rsidRDefault="00760F21" w:rsidP="00E1639F">
            <w:pPr>
              <w:ind w:left="426"/>
              <w:textAlignment w:val="baseline"/>
              <w:rPr>
                <w:rFonts w:ascii="Segoe UI" w:eastAsia="Times New Roman" w:hAnsi="Segoe UI" w:cs="Segoe UI"/>
                <w:b/>
                <w:bCs/>
                <w:color w:val="404040" w:themeColor="text1"/>
                <w:sz w:val="20"/>
                <w:szCs w:val="20"/>
                <w:lang w:eastAsia="en-GB"/>
              </w:rPr>
            </w:pPr>
            <w:r w:rsidRPr="004F1AFD">
              <w:rPr>
                <w:rFonts w:ascii="Segoe UI" w:hAnsi="Segoe UI" w:cs="Segoe UI"/>
                <w:b/>
                <w:bCs/>
                <w:color w:val="404040" w:themeColor="text1"/>
                <w:sz w:val="20"/>
                <w:szCs w:val="20"/>
              </w:rPr>
              <w:t xml:space="preserve">Question </w:t>
            </w:r>
          </w:p>
        </w:tc>
        <w:tc>
          <w:tcPr>
            <w:tcW w:w="4256" w:type="dxa"/>
            <w:shd w:val="clear" w:color="auto" w:fill="F5F6F5" w:themeFill="background2"/>
          </w:tcPr>
          <w:p w14:paraId="71A99ADB" w14:textId="77777777" w:rsidR="00760F21" w:rsidRPr="004F1AFD" w:rsidRDefault="00760F21" w:rsidP="00E1639F">
            <w:pPr>
              <w:ind w:left="426"/>
              <w:textAlignment w:val="baseline"/>
              <w:rPr>
                <w:rFonts w:ascii="Segoe UI" w:eastAsia="Times New Roman" w:hAnsi="Segoe UI" w:cs="Segoe UI"/>
                <w:b/>
                <w:bCs/>
                <w:color w:val="404040" w:themeColor="text1"/>
                <w:sz w:val="20"/>
                <w:szCs w:val="20"/>
                <w:lang w:eastAsia="en-GB"/>
              </w:rPr>
            </w:pPr>
            <w:r w:rsidRPr="004F1AFD">
              <w:rPr>
                <w:rFonts w:ascii="Segoe UI" w:hAnsi="Segoe UI" w:cs="Segoe UI"/>
                <w:b/>
                <w:bCs/>
                <w:color w:val="404040" w:themeColor="text1"/>
                <w:sz w:val="20"/>
                <w:szCs w:val="20"/>
              </w:rPr>
              <w:t xml:space="preserve">Response </w:t>
            </w:r>
          </w:p>
        </w:tc>
      </w:tr>
      <w:tr w:rsidR="00760F21" w:rsidRPr="004F1AFD" w14:paraId="12C578F9" w14:textId="77777777" w:rsidTr="00E1639F">
        <w:trPr>
          <w:trHeight w:val="303"/>
        </w:trPr>
        <w:tc>
          <w:tcPr>
            <w:tcW w:w="5662" w:type="dxa"/>
          </w:tcPr>
          <w:p w14:paraId="1F49E8B3"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Full name of the potential supplier submitting the information</w:t>
            </w:r>
          </w:p>
        </w:tc>
        <w:tc>
          <w:tcPr>
            <w:tcW w:w="4256" w:type="dxa"/>
          </w:tcPr>
          <w:p w14:paraId="7170E31B"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56309161" w14:textId="77777777" w:rsidTr="00E1639F">
        <w:trPr>
          <w:trHeight w:val="303"/>
        </w:trPr>
        <w:tc>
          <w:tcPr>
            <w:tcW w:w="5662" w:type="dxa"/>
          </w:tcPr>
          <w:p w14:paraId="3CBEAD2B"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Registered office address (if applicable)</w:t>
            </w:r>
          </w:p>
        </w:tc>
        <w:tc>
          <w:tcPr>
            <w:tcW w:w="4256" w:type="dxa"/>
          </w:tcPr>
          <w:p w14:paraId="7A0613BF"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39EE5BA4" w14:textId="77777777" w:rsidTr="00E1639F">
        <w:trPr>
          <w:trHeight w:val="303"/>
        </w:trPr>
        <w:tc>
          <w:tcPr>
            <w:tcW w:w="5662" w:type="dxa"/>
          </w:tcPr>
          <w:p w14:paraId="20460DFB"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Registered website address (if applicable)</w:t>
            </w:r>
          </w:p>
        </w:tc>
        <w:tc>
          <w:tcPr>
            <w:tcW w:w="4256" w:type="dxa"/>
          </w:tcPr>
          <w:p w14:paraId="3A93248F"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48703624" w14:textId="77777777" w:rsidTr="00E1639F">
        <w:trPr>
          <w:trHeight w:val="303"/>
        </w:trPr>
        <w:tc>
          <w:tcPr>
            <w:tcW w:w="5662" w:type="dxa"/>
          </w:tcPr>
          <w:p w14:paraId="083E6651"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 xml:space="preserve">Please specify your trading status </w:t>
            </w:r>
            <w:r w:rsidRPr="004F1AFD">
              <w:rPr>
                <w:rFonts w:ascii="Segoe UI" w:hAnsi="Segoe UI" w:cs="Segoe UI"/>
                <w:color w:val="404040" w:themeColor="text1"/>
                <w:sz w:val="20"/>
                <w:szCs w:val="20"/>
              </w:rPr>
              <w:br/>
              <w:t xml:space="preserve">(public limited company, limited company, limited liability partnership, other partnership, sole trader, </w:t>
            </w:r>
            <w:r w:rsidRPr="004F1AFD">
              <w:rPr>
                <w:rFonts w:ascii="Segoe UI" w:hAnsi="Segoe UI" w:cs="Segoe UI"/>
                <w:color w:val="404040" w:themeColor="text1"/>
                <w:sz w:val="20"/>
                <w:szCs w:val="20"/>
              </w:rPr>
              <w:br/>
              <w:t xml:space="preserve">third sector, other (please specify)) </w:t>
            </w:r>
          </w:p>
        </w:tc>
        <w:tc>
          <w:tcPr>
            <w:tcW w:w="4256" w:type="dxa"/>
          </w:tcPr>
          <w:p w14:paraId="5CE7ECB1"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30769EAA" w14:textId="77777777" w:rsidTr="00E1639F">
        <w:trPr>
          <w:trHeight w:val="303"/>
        </w:trPr>
        <w:tc>
          <w:tcPr>
            <w:tcW w:w="5662" w:type="dxa"/>
          </w:tcPr>
          <w:p w14:paraId="13D9D5E0"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Date of registration in country of origin</w:t>
            </w:r>
          </w:p>
        </w:tc>
        <w:tc>
          <w:tcPr>
            <w:tcW w:w="4256" w:type="dxa"/>
          </w:tcPr>
          <w:p w14:paraId="26EEC134"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79777D5B" w14:textId="77777777" w:rsidTr="00E1639F">
        <w:trPr>
          <w:trHeight w:val="303"/>
        </w:trPr>
        <w:tc>
          <w:tcPr>
            <w:tcW w:w="5662" w:type="dxa"/>
          </w:tcPr>
          <w:p w14:paraId="51B1B121"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Company registration number (if applicable)</w:t>
            </w:r>
          </w:p>
        </w:tc>
        <w:tc>
          <w:tcPr>
            <w:tcW w:w="4256" w:type="dxa"/>
          </w:tcPr>
          <w:p w14:paraId="28E522DF"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0D0E7B2C" w14:textId="77777777" w:rsidTr="00E1639F">
        <w:trPr>
          <w:trHeight w:val="303"/>
        </w:trPr>
        <w:tc>
          <w:tcPr>
            <w:tcW w:w="5662" w:type="dxa"/>
          </w:tcPr>
          <w:p w14:paraId="7810FCAC"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Charity registration number (if applicable)</w:t>
            </w:r>
          </w:p>
        </w:tc>
        <w:tc>
          <w:tcPr>
            <w:tcW w:w="4256" w:type="dxa"/>
          </w:tcPr>
          <w:p w14:paraId="3EBA52FD"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r w:rsidR="00760F21" w:rsidRPr="004F1AFD" w14:paraId="19864E24" w14:textId="77777777" w:rsidTr="00E1639F">
        <w:trPr>
          <w:trHeight w:val="303"/>
        </w:trPr>
        <w:tc>
          <w:tcPr>
            <w:tcW w:w="5662" w:type="dxa"/>
          </w:tcPr>
          <w:p w14:paraId="7F97F07E"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r w:rsidRPr="004F1AFD">
              <w:rPr>
                <w:rFonts w:ascii="Segoe UI" w:hAnsi="Segoe UI" w:cs="Segoe UI"/>
                <w:color w:val="404040" w:themeColor="text1"/>
                <w:sz w:val="20"/>
                <w:szCs w:val="20"/>
              </w:rPr>
              <w:t>Registered VAT number</w:t>
            </w:r>
          </w:p>
        </w:tc>
        <w:tc>
          <w:tcPr>
            <w:tcW w:w="4256" w:type="dxa"/>
          </w:tcPr>
          <w:p w14:paraId="02F203BE" w14:textId="77777777" w:rsidR="00760F21" w:rsidRPr="004F1AFD" w:rsidRDefault="00760F21" w:rsidP="00E1639F">
            <w:pPr>
              <w:ind w:left="426"/>
              <w:textAlignment w:val="baseline"/>
              <w:rPr>
                <w:rFonts w:ascii="Segoe UI" w:eastAsia="Times New Roman" w:hAnsi="Segoe UI" w:cs="Segoe UI"/>
                <w:color w:val="404040" w:themeColor="text1"/>
                <w:sz w:val="20"/>
                <w:szCs w:val="20"/>
                <w:lang w:eastAsia="en-GB"/>
              </w:rPr>
            </w:pPr>
          </w:p>
        </w:tc>
      </w:tr>
    </w:tbl>
    <w:p w14:paraId="154F3647" w14:textId="77777777" w:rsidR="00C35EFE" w:rsidRPr="004F1AFD" w:rsidRDefault="00C35EFE" w:rsidP="00E1639F">
      <w:pPr>
        <w:ind w:left="426"/>
        <w:rPr>
          <w:rFonts w:ascii="Segoe UI" w:hAnsi="Segoe UI" w:cs="Segoe UI"/>
        </w:rPr>
      </w:pPr>
    </w:p>
    <w:p w14:paraId="581F6E7C" w14:textId="229D7705" w:rsidR="007A0050" w:rsidRPr="00101E41" w:rsidRDefault="007A0050" w:rsidP="00E1639F">
      <w:pPr>
        <w:pStyle w:val="Heading3"/>
        <w:ind w:left="426"/>
        <w:rPr>
          <w:rFonts w:ascii="Segoe UI" w:hAnsi="Segoe UI" w:cs="Segoe UI"/>
          <w:b/>
          <w:bCs/>
        </w:rPr>
      </w:pPr>
      <w:bookmarkStart w:id="8" w:name="_Toc112759180"/>
      <w:bookmarkStart w:id="9" w:name="_Toc112760501"/>
      <w:bookmarkStart w:id="10" w:name="_Toc112760580"/>
      <w:bookmarkStart w:id="11" w:name="_Toc113354125"/>
      <w:bookmarkStart w:id="12" w:name="_Toc113355392"/>
      <w:bookmarkStart w:id="13" w:name="_Toc113357897"/>
      <w:bookmarkStart w:id="14" w:name="_Toc127260304"/>
      <w:r w:rsidRPr="00101E41">
        <w:rPr>
          <w:rFonts w:ascii="Segoe UI" w:hAnsi="Segoe UI" w:cs="Segoe UI"/>
          <w:b/>
          <w:bCs/>
        </w:rPr>
        <w:t>Experience of local delivery</w:t>
      </w:r>
      <w:bookmarkEnd w:id="8"/>
      <w:bookmarkEnd w:id="9"/>
      <w:bookmarkEnd w:id="10"/>
      <w:r w:rsidR="00C1118A" w:rsidRPr="00101E41">
        <w:rPr>
          <w:rFonts w:ascii="Segoe UI" w:hAnsi="Segoe UI" w:cs="Segoe UI"/>
          <w:b/>
          <w:bCs/>
        </w:rPr>
        <w:t xml:space="preserve"> (</w:t>
      </w:r>
      <w:r w:rsidR="00BB6A9D">
        <w:rPr>
          <w:rFonts w:ascii="Segoe UI" w:hAnsi="Segoe UI" w:cs="Segoe UI"/>
          <w:b/>
          <w:bCs/>
        </w:rPr>
        <w:t>2</w:t>
      </w:r>
      <w:r w:rsidR="00101E41" w:rsidRPr="00101E41">
        <w:rPr>
          <w:rFonts w:ascii="Segoe UI" w:hAnsi="Segoe UI" w:cs="Segoe UI"/>
          <w:b/>
          <w:bCs/>
        </w:rPr>
        <w:t>0</w:t>
      </w:r>
      <w:r w:rsidR="00C1118A" w:rsidRPr="00101E41">
        <w:rPr>
          <w:rFonts w:ascii="Segoe UI" w:hAnsi="Segoe UI" w:cs="Segoe UI"/>
          <w:b/>
          <w:bCs/>
        </w:rPr>
        <w:t>%)</w:t>
      </w:r>
      <w:bookmarkEnd w:id="11"/>
      <w:bookmarkEnd w:id="12"/>
      <w:bookmarkEnd w:id="13"/>
      <w:bookmarkEnd w:id="14"/>
    </w:p>
    <w:p w14:paraId="723078A4" w14:textId="77777777" w:rsidR="00565C08" w:rsidRPr="004F1AFD" w:rsidRDefault="00565C08" w:rsidP="00E1639F">
      <w:pPr>
        <w:ind w:left="426"/>
        <w:rPr>
          <w:rFonts w:ascii="Segoe UI" w:hAnsi="Segoe UI" w:cs="Segoe UI"/>
          <w:sz w:val="20"/>
          <w:szCs w:val="20"/>
        </w:rPr>
      </w:pPr>
    </w:p>
    <w:tbl>
      <w:tblPr>
        <w:tblStyle w:val="TableGrid"/>
        <w:tblW w:w="9918" w:type="dxa"/>
        <w:tblLayout w:type="fixed"/>
        <w:tblLook w:val="06A0" w:firstRow="1" w:lastRow="0" w:firstColumn="1" w:lastColumn="0" w:noHBand="1" w:noVBand="1"/>
      </w:tblPr>
      <w:tblGrid>
        <w:gridCol w:w="9918"/>
      </w:tblGrid>
      <w:tr w:rsidR="00085EC0" w:rsidRPr="004F1AFD" w14:paraId="73961989" w14:textId="77777777" w:rsidTr="00E1639F">
        <w:tc>
          <w:tcPr>
            <w:tcW w:w="9918" w:type="dxa"/>
            <w:shd w:val="clear" w:color="auto" w:fill="F5F6F5" w:themeFill="background2"/>
          </w:tcPr>
          <w:p w14:paraId="5B94B950" w14:textId="5A686FBE" w:rsidR="00085EC0" w:rsidRPr="004F1AFD" w:rsidRDefault="00085EC0" w:rsidP="00E1639F">
            <w:pPr>
              <w:ind w:left="426"/>
              <w:rPr>
                <w:rFonts w:ascii="Segoe UI" w:eastAsia="Arial" w:hAnsi="Segoe UI" w:cs="Segoe UI"/>
                <w:iCs/>
                <w:color w:val="404040" w:themeColor="text1"/>
                <w:sz w:val="20"/>
                <w:szCs w:val="20"/>
              </w:rPr>
            </w:pPr>
            <w:r w:rsidRPr="004F1AFD">
              <w:rPr>
                <w:rFonts w:ascii="Segoe UI" w:eastAsia="Arial" w:hAnsi="Segoe UI" w:cs="Segoe UI"/>
                <w:iCs/>
                <w:color w:val="404040" w:themeColor="text1"/>
                <w:sz w:val="20"/>
                <w:szCs w:val="20"/>
              </w:rPr>
              <w:t xml:space="preserve">Please provide specific examples of prior successful delivery of this type of employer </w:t>
            </w:r>
            <w:r w:rsidR="002002A0">
              <w:rPr>
                <w:rFonts w:ascii="Segoe UI" w:eastAsia="Arial" w:hAnsi="Segoe UI" w:cs="Segoe UI"/>
                <w:iCs/>
                <w:color w:val="404040" w:themeColor="text1"/>
                <w:sz w:val="20"/>
                <w:szCs w:val="20"/>
              </w:rPr>
              <w:t>engagement</w:t>
            </w:r>
            <w:r w:rsidRPr="004F1AFD">
              <w:rPr>
                <w:rFonts w:ascii="Segoe UI" w:eastAsia="Arial" w:hAnsi="Segoe UI" w:cs="Segoe UI"/>
                <w:iCs/>
                <w:color w:val="404040" w:themeColor="text1"/>
                <w:sz w:val="20"/>
                <w:szCs w:val="20"/>
              </w:rPr>
              <w:t xml:space="preserve"> including within the sub-region of </w:t>
            </w:r>
            <w:r w:rsidR="00D148EC" w:rsidRPr="004F1AFD">
              <w:rPr>
                <w:rFonts w:ascii="Segoe UI" w:eastAsia="Arial" w:hAnsi="Segoe UI" w:cs="Segoe UI"/>
                <w:iCs/>
                <w:color w:val="404040" w:themeColor="text1"/>
                <w:sz w:val="20"/>
                <w:szCs w:val="20"/>
              </w:rPr>
              <w:t>Leicester and Leicestershire</w:t>
            </w:r>
            <w:r w:rsidR="00101E41">
              <w:rPr>
                <w:rFonts w:ascii="Segoe UI" w:eastAsia="Arial" w:hAnsi="Segoe UI" w:cs="Segoe UI"/>
                <w:iCs/>
                <w:color w:val="404040" w:themeColor="text1"/>
                <w:sz w:val="20"/>
                <w:szCs w:val="20"/>
              </w:rPr>
              <w:t xml:space="preserve"> (30%)</w:t>
            </w:r>
            <w:r w:rsidR="003421DC">
              <w:rPr>
                <w:rFonts w:ascii="Segoe UI" w:eastAsia="Arial" w:hAnsi="Segoe UI" w:cs="Segoe UI"/>
                <w:iCs/>
                <w:color w:val="404040" w:themeColor="text1"/>
                <w:sz w:val="20"/>
                <w:szCs w:val="20"/>
              </w:rPr>
              <w:t xml:space="preserve"> and your involvement with apprenticeships</w:t>
            </w:r>
            <w:r w:rsidR="00D93153">
              <w:rPr>
                <w:rFonts w:ascii="Segoe UI" w:eastAsia="Arial" w:hAnsi="Segoe UI" w:cs="Segoe UI"/>
                <w:iCs/>
                <w:color w:val="404040" w:themeColor="text1"/>
                <w:sz w:val="20"/>
                <w:szCs w:val="20"/>
              </w:rPr>
              <w:t xml:space="preserve"> and marketing campaigns</w:t>
            </w:r>
          </w:p>
        </w:tc>
      </w:tr>
      <w:tr w:rsidR="007A0050" w:rsidRPr="004F1AFD" w14:paraId="0E4FD041" w14:textId="77777777" w:rsidTr="00E1639F">
        <w:tc>
          <w:tcPr>
            <w:tcW w:w="9918" w:type="dxa"/>
          </w:tcPr>
          <w:p w14:paraId="1E432933" w14:textId="2C9BE8B0" w:rsidR="007A0050" w:rsidRDefault="00085EC0" w:rsidP="00E1639F">
            <w:pPr>
              <w:ind w:left="426"/>
              <w:rPr>
                <w:rFonts w:ascii="Segoe UI" w:eastAsia="Arial" w:hAnsi="Segoe UI" w:cs="Segoe UI"/>
                <w:i/>
                <w:color w:val="404040" w:themeColor="text1"/>
                <w:sz w:val="20"/>
                <w:szCs w:val="20"/>
              </w:rPr>
            </w:pPr>
            <w:r w:rsidRPr="004F1AFD">
              <w:rPr>
                <w:rFonts w:ascii="Segoe UI" w:eastAsia="Arial" w:hAnsi="Segoe UI" w:cs="Segoe UI"/>
                <w:i/>
                <w:color w:val="404040" w:themeColor="text1"/>
                <w:sz w:val="20"/>
                <w:szCs w:val="20"/>
                <w:highlight w:val="yellow"/>
              </w:rPr>
              <w:t xml:space="preserve">(ADVISED MAXIMUM WORD COUNT </w:t>
            </w:r>
            <w:r w:rsidRPr="004F1AFD">
              <w:rPr>
                <w:rFonts w:ascii="Segoe UI" w:eastAsia="Arial" w:hAnsi="Segoe UI" w:cs="Segoe UI"/>
                <w:i/>
                <w:iCs/>
                <w:color w:val="404040" w:themeColor="text1"/>
                <w:sz w:val="20"/>
                <w:szCs w:val="20"/>
                <w:highlight w:val="yellow"/>
              </w:rPr>
              <w:t>750</w:t>
            </w:r>
            <w:r w:rsidRPr="004F1AFD">
              <w:rPr>
                <w:rFonts w:ascii="Segoe UI" w:eastAsia="Arial" w:hAnsi="Segoe UI" w:cs="Segoe UI"/>
                <w:i/>
                <w:color w:val="404040" w:themeColor="text1"/>
                <w:sz w:val="20"/>
                <w:szCs w:val="20"/>
                <w:highlight w:val="yellow"/>
              </w:rPr>
              <w:t>)</w:t>
            </w:r>
            <w:r w:rsidR="00B52BF7" w:rsidRPr="004F1AFD">
              <w:rPr>
                <w:rFonts w:ascii="Segoe UI" w:eastAsia="Arial" w:hAnsi="Segoe UI" w:cs="Segoe UI"/>
                <w:i/>
                <w:color w:val="404040" w:themeColor="text1"/>
                <w:sz w:val="20"/>
                <w:szCs w:val="20"/>
              </w:rPr>
              <w:t xml:space="preserve"> </w:t>
            </w:r>
          </w:p>
          <w:p w14:paraId="4A195BE5" w14:textId="77777777" w:rsidR="00376603" w:rsidRDefault="00376603" w:rsidP="00E1639F">
            <w:pPr>
              <w:ind w:left="426"/>
              <w:rPr>
                <w:rFonts w:ascii="Segoe UI" w:eastAsia="Arial" w:hAnsi="Segoe UI" w:cs="Segoe UI"/>
                <w:i/>
                <w:color w:val="404040" w:themeColor="text1"/>
                <w:sz w:val="20"/>
                <w:szCs w:val="20"/>
              </w:rPr>
            </w:pPr>
          </w:p>
          <w:p w14:paraId="39813FBF" w14:textId="77777777" w:rsidR="00376603" w:rsidRDefault="00376603" w:rsidP="00E1639F">
            <w:pPr>
              <w:ind w:left="426"/>
              <w:rPr>
                <w:rFonts w:ascii="Segoe UI" w:eastAsia="Arial" w:hAnsi="Segoe UI" w:cs="Segoe UI"/>
                <w:i/>
                <w:color w:val="404040" w:themeColor="text1"/>
                <w:sz w:val="20"/>
                <w:szCs w:val="20"/>
              </w:rPr>
            </w:pPr>
          </w:p>
          <w:p w14:paraId="355BE042" w14:textId="77777777" w:rsidR="00376603" w:rsidRDefault="00376603" w:rsidP="00E1639F">
            <w:pPr>
              <w:ind w:left="426"/>
              <w:rPr>
                <w:rFonts w:ascii="Segoe UI" w:eastAsia="Arial" w:hAnsi="Segoe UI" w:cs="Segoe UI"/>
                <w:i/>
                <w:color w:val="404040" w:themeColor="text1"/>
                <w:sz w:val="20"/>
                <w:szCs w:val="20"/>
              </w:rPr>
            </w:pPr>
          </w:p>
          <w:p w14:paraId="2BC06F72" w14:textId="77777777" w:rsidR="00376603" w:rsidRDefault="00376603" w:rsidP="00E1639F">
            <w:pPr>
              <w:ind w:left="426"/>
              <w:rPr>
                <w:rFonts w:ascii="Segoe UI" w:eastAsia="Arial" w:hAnsi="Segoe UI" w:cs="Segoe UI"/>
                <w:i/>
                <w:color w:val="404040" w:themeColor="text1"/>
                <w:sz w:val="20"/>
                <w:szCs w:val="20"/>
              </w:rPr>
            </w:pPr>
          </w:p>
          <w:p w14:paraId="1FC03439" w14:textId="77777777" w:rsidR="00376603" w:rsidRDefault="00376603" w:rsidP="00E1639F">
            <w:pPr>
              <w:ind w:left="426"/>
              <w:rPr>
                <w:rFonts w:ascii="Segoe UI" w:eastAsia="Arial" w:hAnsi="Segoe UI" w:cs="Segoe UI"/>
                <w:i/>
                <w:color w:val="404040" w:themeColor="text1"/>
                <w:sz w:val="20"/>
                <w:szCs w:val="20"/>
              </w:rPr>
            </w:pPr>
          </w:p>
          <w:p w14:paraId="3D0C4B8D" w14:textId="77777777" w:rsidR="00376603" w:rsidRDefault="00376603" w:rsidP="00E1639F">
            <w:pPr>
              <w:ind w:left="426"/>
              <w:rPr>
                <w:rFonts w:ascii="Segoe UI" w:eastAsia="Arial" w:hAnsi="Segoe UI" w:cs="Segoe UI"/>
                <w:i/>
                <w:color w:val="404040" w:themeColor="text1"/>
                <w:sz w:val="20"/>
                <w:szCs w:val="20"/>
              </w:rPr>
            </w:pPr>
          </w:p>
          <w:p w14:paraId="7950423D" w14:textId="77777777" w:rsidR="00376603" w:rsidRDefault="00376603" w:rsidP="00E1639F">
            <w:pPr>
              <w:ind w:left="426"/>
              <w:rPr>
                <w:rFonts w:ascii="Segoe UI" w:eastAsia="Arial" w:hAnsi="Segoe UI" w:cs="Segoe UI"/>
                <w:i/>
                <w:color w:val="404040" w:themeColor="text1"/>
                <w:sz w:val="20"/>
                <w:szCs w:val="20"/>
              </w:rPr>
            </w:pPr>
          </w:p>
          <w:p w14:paraId="7A136957" w14:textId="77777777" w:rsidR="00376603" w:rsidRDefault="00376603" w:rsidP="00E1639F">
            <w:pPr>
              <w:ind w:left="426"/>
              <w:rPr>
                <w:rFonts w:ascii="Segoe UI" w:eastAsia="Arial" w:hAnsi="Segoe UI" w:cs="Segoe UI"/>
                <w:i/>
                <w:color w:val="404040" w:themeColor="text1"/>
                <w:sz w:val="20"/>
                <w:szCs w:val="20"/>
              </w:rPr>
            </w:pPr>
          </w:p>
          <w:p w14:paraId="53D98278" w14:textId="77777777" w:rsidR="00376603" w:rsidRDefault="00376603" w:rsidP="00E1639F">
            <w:pPr>
              <w:ind w:left="426"/>
              <w:rPr>
                <w:rFonts w:ascii="Segoe UI" w:eastAsia="Arial" w:hAnsi="Segoe UI" w:cs="Segoe UI"/>
                <w:i/>
                <w:color w:val="404040" w:themeColor="text1"/>
                <w:sz w:val="20"/>
                <w:szCs w:val="20"/>
              </w:rPr>
            </w:pPr>
          </w:p>
          <w:p w14:paraId="71458BC7" w14:textId="77777777" w:rsidR="00376603" w:rsidRDefault="00376603" w:rsidP="00E1639F">
            <w:pPr>
              <w:ind w:left="426"/>
              <w:rPr>
                <w:rFonts w:ascii="Segoe UI" w:eastAsia="Arial" w:hAnsi="Segoe UI" w:cs="Segoe UI"/>
                <w:i/>
                <w:color w:val="404040" w:themeColor="text1"/>
                <w:sz w:val="20"/>
                <w:szCs w:val="20"/>
              </w:rPr>
            </w:pPr>
          </w:p>
          <w:p w14:paraId="50DCA944" w14:textId="77777777" w:rsidR="00376603" w:rsidRDefault="00376603" w:rsidP="00E1639F">
            <w:pPr>
              <w:ind w:left="426"/>
              <w:rPr>
                <w:rFonts w:ascii="Segoe UI" w:eastAsia="Arial" w:hAnsi="Segoe UI" w:cs="Segoe UI"/>
                <w:i/>
                <w:color w:val="404040" w:themeColor="text1"/>
                <w:sz w:val="20"/>
                <w:szCs w:val="20"/>
              </w:rPr>
            </w:pPr>
          </w:p>
          <w:p w14:paraId="5B2D173A" w14:textId="77777777" w:rsidR="00376603" w:rsidRDefault="00376603" w:rsidP="00E1639F">
            <w:pPr>
              <w:ind w:left="426"/>
              <w:rPr>
                <w:rFonts w:ascii="Segoe UI" w:eastAsia="Arial" w:hAnsi="Segoe UI" w:cs="Segoe UI"/>
                <w:i/>
                <w:color w:val="404040" w:themeColor="text1"/>
                <w:sz w:val="20"/>
                <w:szCs w:val="20"/>
              </w:rPr>
            </w:pPr>
          </w:p>
          <w:p w14:paraId="300BB45C" w14:textId="77777777" w:rsidR="00376603" w:rsidRDefault="00376603" w:rsidP="00E1639F">
            <w:pPr>
              <w:ind w:left="426"/>
              <w:rPr>
                <w:rFonts w:ascii="Segoe UI" w:eastAsia="Arial" w:hAnsi="Segoe UI" w:cs="Segoe UI"/>
                <w:i/>
                <w:color w:val="404040" w:themeColor="text1"/>
                <w:sz w:val="20"/>
                <w:szCs w:val="20"/>
              </w:rPr>
            </w:pPr>
          </w:p>
          <w:p w14:paraId="0CC61829" w14:textId="77777777" w:rsidR="00376603" w:rsidRDefault="00376603" w:rsidP="00E1639F">
            <w:pPr>
              <w:ind w:left="426"/>
              <w:rPr>
                <w:rFonts w:ascii="Segoe UI" w:eastAsia="Arial" w:hAnsi="Segoe UI" w:cs="Segoe UI"/>
                <w:i/>
                <w:color w:val="404040" w:themeColor="text1"/>
                <w:sz w:val="20"/>
                <w:szCs w:val="20"/>
              </w:rPr>
            </w:pPr>
          </w:p>
          <w:p w14:paraId="6B2AAADB" w14:textId="77777777" w:rsidR="00376603" w:rsidRDefault="00376603" w:rsidP="00E1639F">
            <w:pPr>
              <w:ind w:left="426"/>
              <w:rPr>
                <w:rFonts w:ascii="Segoe UI" w:eastAsia="Arial" w:hAnsi="Segoe UI" w:cs="Segoe UI"/>
                <w:i/>
                <w:color w:val="404040" w:themeColor="text1"/>
                <w:sz w:val="20"/>
                <w:szCs w:val="20"/>
              </w:rPr>
            </w:pPr>
          </w:p>
          <w:p w14:paraId="3F0D91A9" w14:textId="77777777" w:rsidR="00376603" w:rsidRDefault="00376603" w:rsidP="00E1639F">
            <w:pPr>
              <w:ind w:left="426"/>
              <w:rPr>
                <w:rFonts w:ascii="Segoe UI" w:eastAsia="Arial" w:hAnsi="Segoe UI" w:cs="Segoe UI"/>
                <w:i/>
                <w:color w:val="404040" w:themeColor="text1"/>
                <w:sz w:val="20"/>
                <w:szCs w:val="20"/>
              </w:rPr>
            </w:pPr>
          </w:p>
          <w:p w14:paraId="563F2E03" w14:textId="77777777" w:rsidR="00376603" w:rsidRDefault="00376603" w:rsidP="00E1639F">
            <w:pPr>
              <w:ind w:left="426"/>
              <w:rPr>
                <w:rFonts w:ascii="Segoe UI" w:eastAsia="Arial" w:hAnsi="Segoe UI" w:cs="Segoe UI"/>
                <w:i/>
                <w:color w:val="404040" w:themeColor="text1"/>
                <w:sz w:val="20"/>
                <w:szCs w:val="20"/>
              </w:rPr>
            </w:pPr>
          </w:p>
          <w:p w14:paraId="1936FB1B" w14:textId="77777777" w:rsidR="00376603" w:rsidRPr="004F1AFD" w:rsidRDefault="00376603" w:rsidP="00E1639F">
            <w:pPr>
              <w:ind w:left="426"/>
              <w:rPr>
                <w:rFonts w:ascii="Segoe UI" w:eastAsia="Arial" w:hAnsi="Segoe UI" w:cs="Segoe UI"/>
                <w:i/>
                <w:color w:val="404040" w:themeColor="text1"/>
                <w:sz w:val="20"/>
                <w:szCs w:val="20"/>
              </w:rPr>
            </w:pPr>
          </w:p>
          <w:p w14:paraId="119039DC" w14:textId="77777777" w:rsidR="007A0050" w:rsidRPr="004F1AFD" w:rsidRDefault="007A0050" w:rsidP="00E1639F">
            <w:pPr>
              <w:ind w:left="426"/>
              <w:rPr>
                <w:rFonts w:ascii="Segoe UI" w:eastAsia="Arial" w:hAnsi="Segoe UI" w:cs="Segoe UI"/>
                <w:i/>
                <w:color w:val="404040" w:themeColor="text1"/>
                <w:sz w:val="20"/>
                <w:szCs w:val="20"/>
              </w:rPr>
            </w:pPr>
          </w:p>
          <w:p w14:paraId="65086677" w14:textId="77777777" w:rsidR="007A0050" w:rsidRPr="004F1AFD" w:rsidRDefault="007A0050" w:rsidP="00E1639F">
            <w:pPr>
              <w:ind w:left="426"/>
              <w:rPr>
                <w:rFonts w:ascii="Segoe UI" w:eastAsia="Arial" w:hAnsi="Segoe UI" w:cs="Segoe UI"/>
                <w:i/>
                <w:color w:val="404040" w:themeColor="text1"/>
                <w:sz w:val="20"/>
                <w:szCs w:val="20"/>
              </w:rPr>
            </w:pPr>
          </w:p>
        </w:tc>
      </w:tr>
    </w:tbl>
    <w:p w14:paraId="1FEE3892" w14:textId="00997A39" w:rsidR="003C2371" w:rsidRDefault="003C2371" w:rsidP="00E1639F">
      <w:pPr>
        <w:pStyle w:val="Heading3"/>
        <w:ind w:left="426"/>
        <w:rPr>
          <w:rFonts w:ascii="Segoe UI" w:hAnsi="Segoe UI" w:cs="Segoe UI"/>
          <w:sz w:val="20"/>
          <w:szCs w:val="20"/>
        </w:rPr>
      </w:pPr>
    </w:p>
    <w:p w14:paraId="1AF27DD4" w14:textId="63D1EC6E" w:rsidR="00BB6A9D" w:rsidRDefault="00BB6A9D" w:rsidP="00BB6A9D"/>
    <w:p w14:paraId="07682912" w14:textId="1A00CE9F" w:rsidR="00BB6A9D" w:rsidRDefault="00BB6A9D" w:rsidP="00BB6A9D"/>
    <w:p w14:paraId="2C036209" w14:textId="77777777" w:rsidR="00BB6A9D" w:rsidRPr="00BB6A9D" w:rsidRDefault="00BB6A9D" w:rsidP="00BB6A9D"/>
    <w:p w14:paraId="1DEAE675" w14:textId="4DC747F3" w:rsidR="00DA18BB" w:rsidRPr="00101E41" w:rsidRDefault="00DA18BB" w:rsidP="00E1639F">
      <w:pPr>
        <w:pStyle w:val="Heading3"/>
        <w:ind w:left="426"/>
        <w:rPr>
          <w:rFonts w:ascii="Segoe UI" w:hAnsi="Segoe UI" w:cs="Segoe UI"/>
          <w:b/>
          <w:bCs/>
        </w:rPr>
      </w:pPr>
      <w:bookmarkStart w:id="15" w:name="_Toc112759181"/>
      <w:bookmarkStart w:id="16" w:name="_Toc112760502"/>
      <w:bookmarkStart w:id="17" w:name="_Toc112760581"/>
      <w:bookmarkStart w:id="18" w:name="_Toc113354126"/>
      <w:bookmarkStart w:id="19" w:name="_Toc113355393"/>
      <w:bookmarkStart w:id="20" w:name="_Toc113357898"/>
      <w:bookmarkStart w:id="21" w:name="_Toc127260305"/>
      <w:r w:rsidRPr="00101E41">
        <w:rPr>
          <w:rFonts w:ascii="Segoe UI" w:hAnsi="Segoe UI" w:cs="Segoe UI"/>
          <w:b/>
          <w:bCs/>
        </w:rPr>
        <w:lastRenderedPageBreak/>
        <w:t>Approach</w:t>
      </w:r>
      <w:bookmarkEnd w:id="15"/>
      <w:bookmarkEnd w:id="16"/>
      <w:bookmarkEnd w:id="17"/>
      <w:r w:rsidR="0014656E" w:rsidRPr="00101E41">
        <w:rPr>
          <w:rFonts w:ascii="Segoe UI" w:hAnsi="Segoe UI" w:cs="Segoe UI"/>
          <w:b/>
          <w:bCs/>
        </w:rPr>
        <w:t xml:space="preserve"> (</w:t>
      </w:r>
      <w:r w:rsidR="00101E41" w:rsidRPr="00101E41">
        <w:rPr>
          <w:rFonts w:ascii="Segoe UI" w:hAnsi="Segoe UI" w:cs="Segoe UI"/>
          <w:b/>
          <w:bCs/>
        </w:rPr>
        <w:t>70</w:t>
      </w:r>
      <w:r w:rsidR="0014656E" w:rsidRPr="00101E41">
        <w:rPr>
          <w:rFonts w:ascii="Segoe UI" w:hAnsi="Segoe UI" w:cs="Segoe UI"/>
          <w:b/>
          <w:bCs/>
        </w:rPr>
        <w:t>%)</w:t>
      </w:r>
      <w:bookmarkEnd w:id="18"/>
      <w:bookmarkEnd w:id="19"/>
      <w:bookmarkEnd w:id="20"/>
      <w:bookmarkEnd w:id="21"/>
    </w:p>
    <w:p w14:paraId="4C899C4C" w14:textId="04C1C23C" w:rsidR="00295277" w:rsidRPr="004F1AFD" w:rsidRDefault="00295277" w:rsidP="00E1639F">
      <w:pPr>
        <w:ind w:left="426"/>
        <w:rPr>
          <w:rFonts w:ascii="Segoe UI" w:eastAsia="Arial" w:hAnsi="Segoe UI" w:cs="Segoe UI"/>
          <w:i/>
          <w:color w:val="auto"/>
          <w:sz w:val="20"/>
          <w:szCs w:val="20"/>
        </w:rPr>
      </w:pPr>
    </w:p>
    <w:tbl>
      <w:tblPr>
        <w:tblStyle w:val="TableGrid"/>
        <w:tblW w:w="0" w:type="auto"/>
        <w:tblLayout w:type="fixed"/>
        <w:tblLook w:val="06A0" w:firstRow="1" w:lastRow="0" w:firstColumn="1" w:lastColumn="0" w:noHBand="1" w:noVBand="1"/>
      </w:tblPr>
      <w:tblGrid>
        <w:gridCol w:w="9918"/>
      </w:tblGrid>
      <w:tr w:rsidR="00BC010C" w:rsidRPr="004F1AFD" w14:paraId="71BADEAD" w14:textId="77777777" w:rsidTr="00E1639F">
        <w:tc>
          <w:tcPr>
            <w:tcW w:w="9918" w:type="dxa"/>
            <w:shd w:val="clear" w:color="auto" w:fill="F5F6F5" w:themeFill="background2"/>
          </w:tcPr>
          <w:p w14:paraId="616EC650" w14:textId="5ECD4951" w:rsidR="00BC010C" w:rsidRPr="004F1AFD" w:rsidRDefault="00BC010C" w:rsidP="00E1639F">
            <w:pPr>
              <w:ind w:left="426"/>
              <w:rPr>
                <w:rFonts w:ascii="Segoe UI" w:eastAsiaTheme="minorEastAsia" w:hAnsi="Segoe UI" w:cs="Segoe UI"/>
                <w:color w:val="404040" w:themeColor="text1"/>
                <w:sz w:val="20"/>
                <w:szCs w:val="20"/>
              </w:rPr>
            </w:pPr>
            <w:r w:rsidRPr="004F1AFD">
              <w:rPr>
                <w:rFonts w:ascii="Segoe UI" w:eastAsia="Arial" w:hAnsi="Segoe UI" w:cs="Segoe UI"/>
                <w:color w:val="404040" w:themeColor="text1"/>
                <w:sz w:val="20"/>
                <w:szCs w:val="20"/>
              </w:rPr>
              <w:t xml:space="preserve">How will you </w:t>
            </w:r>
            <w:r w:rsidRPr="004F1AFD">
              <w:rPr>
                <w:rFonts w:ascii="Segoe UI" w:eastAsia="Arial" w:hAnsi="Segoe UI" w:cs="Segoe UI"/>
                <w:b/>
                <w:bCs/>
                <w:color w:val="404040" w:themeColor="text1"/>
                <w:sz w:val="20"/>
                <w:szCs w:val="20"/>
              </w:rPr>
              <w:t xml:space="preserve">engage, </w:t>
            </w:r>
            <w:r w:rsidR="002002A0">
              <w:rPr>
                <w:rFonts w:ascii="Segoe UI" w:eastAsia="Arial" w:hAnsi="Segoe UI" w:cs="Segoe UI"/>
                <w:b/>
                <w:bCs/>
                <w:color w:val="404040" w:themeColor="text1"/>
                <w:sz w:val="20"/>
                <w:szCs w:val="20"/>
              </w:rPr>
              <w:t>and support recruitment for each employer</w:t>
            </w:r>
            <w:r w:rsidR="002002A0" w:rsidRPr="004F1AFD">
              <w:rPr>
                <w:rFonts w:ascii="Segoe UI" w:eastAsia="Arial" w:hAnsi="Segoe UI" w:cs="Segoe UI"/>
                <w:color w:val="404040" w:themeColor="text1"/>
                <w:sz w:val="20"/>
                <w:szCs w:val="20"/>
              </w:rPr>
              <w:t>, including</w:t>
            </w:r>
            <w:r w:rsidRPr="004F1AFD">
              <w:rPr>
                <w:rFonts w:ascii="Segoe UI" w:eastAsia="Arial" w:hAnsi="Segoe UI" w:cs="Segoe UI"/>
                <w:color w:val="404040" w:themeColor="text1"/>
                <w:sz w:val="20"/>
                <w:szCs w:val="20"/>
              </w:rPr>
              <w:t xml:space="preserve"> how you would ensure the </w:t>
            </w:r>
            <w:r w:rsidR="002002A0">
              <w:rPr>
                <w:rFonts w:ascii="Segoe UI" w:eastAsia="Arial" w:hAnsi="Segoe UI" w:cs="Segoe UI"/>
                <w:color w:val="404040" w:themeColor="text1"/>
                <w:sz w:val="20"/>
                <w:szCs w:val="20"/>
              </w:rPr>
              <w:t xml:space="preserve">vacancies created </w:t>
            </w:r>
            <w:r w:rsidRPr="004F1AFD">
              <w:rPr>
                <w:rFonts w:ascii="Segoe UI" w:eastAsia="Arial" w:hAnsi="Segoe UI" w:cs="Segoe UI"/>
                <w:color w:val="404040" w:themeColor="text1"/>
                <w:sz w:val="20"/>
                <w:szCs w:val="20"/>
              </w:rPr>
              <w:t>are fair,</w:t>
            </w:r>
            <w:r w:rsidR="00B44D80">
              <w:rPr>
                <w:rFonts w:ascii="Segoe UI" w:eastAsia="Arial" w:hAnsi="Segoe UI" w:cs="Segoe UI"/>
                <w:color w:val="404040" w:themeColor="text1"/>
                <w:sz w:val="20"/>
                <w:szCs w:val="20"/>
              </w:rPr>
              <w:t xml:space="preserve"> inclusive,</w:t>
            </w:r>
            <w:r w:rsidRPr="004F1AFD">
              <w:rPr>
                <w:rFonts w:ascii="Segoe UI" w:eastAsia="Arial" w:hAnsi="Segoe UI" w:cs="Segoe UI"/>
                <w:color w:val="404040" w:themeColor="text1"/>
                <w:sz w:val="20"/>
                <w:szCs w:val="20"/>
              </w:rPr>
              <w:t xml:space="preserve"> </w:t>
            </w:r>
            <w:proofErr w:type="gramStart"/>
            <w:r w:rsidRPr="004F1AFD">
              <w:rPr>
                <w:rFonts w:ascii="Segoe UI" w:eastAsia="Arial" w:hAnsi="Segoe UI" w:cs="Segoe UI"/>
                <w:color w:val="404040" w:themeColor="text1"/>
                <w:sz w:val="20"/>
                <w:szCs w:val="20"/>
              </w:rPr>
              <w:t>transparent</w:t>
            </w:r>
            <w:proofErr w:type="gramEnd"/>
            <w:r w:rsidRPr="004F1AFD">
              <w:rPr>
                <w:rFonts w:ascii="Segoe UI" w:eastAsia="Arial" w:hAnsi="Segoe UI" w:cs="Segoe UI"/>
                <w:color w:val="404040" w:themeColor="text1"/>
                <w:sz w:val="20"/>
                <w:szCs w:val="20"/>
              </w:rPr>
              <w:t xml:space="preserve"> and accessible (recruitment/screening/onboarding/during</w:t>
            </w:r>
            <w:r w:rsidR="003666C0" w:rsidRPr="004F1AFD">
              <w:rPr>
                <w:rFonts w:ascii="Segoe UI" w:eastAsia="Arial" w:hAnsi="Segoe UI" w:cs="Segoe UI"/>
                <w:color w:val="404040" w:themeColor="text1"/>
                <w:sz w:val="20"/>
                <w:szCs w:val="20"/>
              </w:rPr>
              <w:t>/p</w:t>
            </w:r>
            <w:r w:rsidRPr="004F1AFD">
              <w:rPr>
                <w:rFonts w:ascii="Segoe UI" w:eastAsia="Arial" w:hAnsi="Segoe UI" w:cs="Segoe UI"/>
                <w:color w:val="404040" w:themeColor="text1"/>
                <w:sz w:val="20"/>
                <w:szCs w:val="20"/>
              </w:rPr>
              <w:t xml:space="preserve">ost)? </w:t>
            </w:r>
            <w:r w:rsidR="0011038C" w:rsidRPr="004F1AFD">
              <w:rPr>
                <w:rFonts w:ascii="Segoe UI" w:eastAsia="Arial" w:hAnsi="Segoe UI" w:cs="Segoe UI"/>
                <w:color w:val="404040" w:themeColor="text1"/>
                <w:sz w:val="20"/>
                <w:szCs w:val="20"/>
              </w:rPr>
              <w:t xml:space="preserve"> (2</w:t>
            </w:r>
            <w:r w:rsidR="00101E41">
              <w:rPr>
                <w:rFonts w:ascii="Segoe UI" w:eastAsia="Arial" w:hAnsi="Segoe UI" w:cs="Segoe UI"/>
                <w:color w:val="404040" w:themeColor="text1"/>
                <w:sz w:val="20"/>
                <w:szCs w:val="20"/>
              </w:rPr>
              <w:t>5</w:t>
            </w:r>
            <w:r w:rsidR="0011038C" w:rsidRPr="004F1AFD">
              <w:rPr>
                <w:rFonts w:ascii="Segoe UI" w:eastAsia="Arial" w:hAnsi="Segoe UI" w:cs="Segoe UI"/>
                <w:color w:val="404040" w:themeColor="text1"/>
                <w:sz w:val="20"/>
                <w:szCs w:val="20"/>
              </w:rPr>
              <w:t>%)</w:t>
            </w:r>
            <w:r w:rsidRPr="004F1AFD">
              <w:rPr>
                <w:rFonts w:ascii="Segoe UI" w:hAnsi="Segoe UI" w:cs="Segoe UI"/>
                <w:color w:val="404040" w:themeColor="text1"/>
                <w:sz w:val="20"/>
                <w:szCs w:val="20"/>
              </w:rPr>
              <w:br/>
            </w:r>
            <w:r w:rsidRPr="004F1AFD">
              <w:rPr>
                <w:rFonts w:ascii="Segoe UI" w:eastAsia="Arial" w:hAnsi="Segoe UI" w:cs="Segoe UI"/>
                <w:i/>
                <w:iCs/>
                <w:color w:val="404040" w:themeColor="text1"/>
                <w:sz w:val="20"/>
                <w:szCs w:val="20"/>
              </w:rPr>
              <w:t xml:space="preserve">Please also detail how you will support </w:t>
            </w:r>
            <w:r w:rsidR="003421DC" w:rsidRPr="004F1AFD">
              <w:rPr>
                <w:rFonts w:ascii="Segoe UI" w:eastAsia="Arial" w:hAnsi="Segoe UI" w:cs="Segoe UI"/>
                <w:i/>
                <w:iCs/>
                <w:color w:val="404040" w:themeColor="text1"/>
                <w:sz w:val="20"/>
                <w:szCs w:val="20"/>
              </w:rPr>
              <w:t>applicants who</w:t>
            </w:r>
            <w:r w:rsidRPr="004F1AFD">
              <w:rPr>
                <w:rFonts w:ascii="Segoe UI" w:eastAsia="Arial" w:hAnsi="Segoe UI" w:cs="Segoe UI"/>
                <w:i/>
                <w:iCs/>
                <w:color w:val="404040" w:themeColor="text1"/>
                <w:sz w:val="20"/>
                <w:szCs w:val="20"/>
              </w:rPr>
              <w:t xml:space="preserve"> are unsuccessful or drop-out at any stage.</w:t>
            </w:r>
          </w:p>
        </w:tc>
      </w:tr>
      <w:tr w:rsidR="00295277" w:rsidRPr="004F1AFD" w14:paraId="211011D6" w14:textId="77777777" w:rsidTr="00E1639F">
        <w:tc>
          <w:tcPr>
            <w:tcW w:w="9918" w:type="dxa"/>
          </w:tcPr>
          <w:p w14:paraId="563DE913" w14:textId="743A77BC" w:rsidR="00295277" w:rsidRDefault="00BC010C" w:rsidP="00E1639F">
            <w:pPr>
              <w:ind w:left="426"/>
              <w:rPr>
                <w:rFonts w:ascii="Segoe UI" w:eastAsia="Arial" w:hAnsi="Segoe UI" w:cs="Segoe UI"/>
                <w:i/>
                <w:color w:val="404040" w:themeColor="text1"/>
                <w:sz w:val="20"/>
                <w:szCs w:val="20"/>
              </w:rPr>
            </w:pPr>
            <w:r w:rsidRPr="004F1AFD">
              <w:rPr>
                <w:rFonts w:ascii="Segoe UI" w:eastAsia="Arial" w:hAnsi="Segoe UI" w:cs="Segoe UI"/>
                <w:i/>
                <w:color w:val="404040" w:themeColor="text1"/>
                <w:sz w:val="20"/>
                <w:szCs w:val="20"/>
                <w:highlight w:val="yellow"/>
              </w:rPr>
              <w:t xml:space="preserve">(ADVISED MAXIMUM WORD COUNT </w:t>
            </w:r>
            <w:r w:rsidRPr="004F1AFD">
              <w:rPr>
                <w:rFonts w:ascii="Segoe UI" w:eastAsia="Arial" w:hAnsi="Segoe UI" w:cs="Segoe UI"/>
                <w:i/>
                <w:iCs/>
                <w:color w:val="404040" w:themeColor="text1"/>
                <w:sz w:val="20"/>
                <w:szCs w:val="20"/>
                <w:highlight w:val="yellow"/>
              </w:rPr>
              <w:t>750</w:t>
            </w:r>
            <w:r w:rsidRPr="004F1AFD">
              <w:rPr>
                <w:rFonts w:ascii="Segoe UI" w:eastAsia="Arial" w:hAnsi="Segoe UI" w:cs="Segoe UI"/>
                <w:i/>
                <w:color w:val="404040" w:themeColor="text1"/>
                <w:sz w:val="20"/>
                <w:szCs w:val="20"/>
                <w:highlight w:val="yellow"/>
              </w:rPr>
              <w:t>)</w:t>
            </w:r>
          </w:p>
          <w:p w14:paraId="5B3C102A" w14:textId="77777777" w:rsidR="004B423E" w:rsidRDefault="004B423E" w:rsidP="00E1639F">
            <w:pPr>
              <w:ind w:left="426"/>
              <w:rPr>
                <w:rFonts w:ascii="Segoe UI" w:eastAsia="Arial" w:hAnsi="Segoe UI" w:cs="Segoe UI"/>
                <w:i/>
                <w:color w:val="404040" w:themeColor="text1"/>
                <w:sz w:val="20"/>
                <w:szCs w:val="20"/>
              </w:rPr>
            </w:pPr>
          </w:p>
          <w:p w14:paraId="36A321E7" w14:textId="77777777" w:rsidR="004B423E" w:rsidRDefault="004B423E" w:rsidP="00E1639F">
            <w:pPr>
              <w:ind w:left="426"/>
              <w:rPr>
                <w:rFonts w:ascii="Segoe UI" w:eastAsia="Arial" w:hAnsi="Segoe UI" w:cs="Segoe UI"/>
                <w:i/>
                <w:color w:val="404040" w:themeColor="text1"/>
                <w:sz w:val="20"/>
                <w:szCs w:val="20"/>
              </w:rPr>
            </w:pPr>
          </w:p>
          <w:p w14:paraId="7CE8781C" w14:textId="77777777" w:rsidR="004B423E" w:rsidRDefault="004B423E" w:rsidP="00E1639F">
            <w:pPr>
              <w:ind w:left="426"/>
              <w:rPr>
                <w:rFonts w:ascii="Segoe UI" w:eastAsia="Arial" w:hAnsi="Segoe UI" w:cs="Segoe UI"/>
                <w:i/>
                <w:color w:val="404040" w:themeColor="text1"/>
                <w:sz w:val="20"/>
                <w:szCs w:val="20"/>
              </w:rPr>
            </w:pPr>
          </w:p>
          <w:p w14:paraId="36FBEC9C" w14:textId="77777777" w:rsidR="004B423E" w:rsidRDefault="004B423E" w:rsidP="00E1639F">
            <w:pPr>
              <w:ind w:left="426"/>
              <w:rPr>
                <w:rFonts w:ascii="Segoe UI" w:eastAsia="Arial" w:hAnsi="Segoe UI" w:cs="Segoe UI"/>
                <w:i/>
                <w:color w:val="404040" w:themeColor="text1"/>
                <w:sz w:val="20"/>
                <w:szCs w:val="20"/>
              </w:rPr>
            </w:pPr>
          </w:p>
          <w:p w14:paraId="11AC36C5" w14:textId="77777777" w:rsidR="004B423E" w:rsidRDefault="004B423E" w:rsidP="00E1639F">
            <w:pPr>
              <w:ind w:left="426"/>
              <w:rPr>
                <w:rFonts w:ascii="Segoe UI" w:eastAsia="Arial" w:hAnsi="Segoe UI" w:cs="Segoe UI"/>
                <w:i/>
                <w:color w:val="404040" w:themeColor="text1"/>
                <w:sz w:val="20"/>
                <w:szCs w:val="20"/>
              </w:rPr>
            </w:pPr>
          </w:p>
          <w:p w14:paraId="0CBE895C" w14:textId="77777777" w:rsidR="004B423E" w:rsidRDefault="004B423E" w:rsidP="00E1639F">
            <w:pPr>
              <w:ind w:left="426"/>
              <w:rPr>
                <w:rFonts w:ascii="Segoe UI" w:eastAsia="Arial" w:hAnsi="Segoe UI" w:cs="Segoe UI"/>
                <w:i/>
                <w:color w:val="404040" w:themeColor="text1"/>
                <w:sz w:val="20"/>
                <w:szCs w:val="20"/>
              </w:rPr>
            </w:pPr>
          </w:p>
          <w:p w14:paraId="476A956A" w14:textId="77777777" w:rsidR="004B423E" w:rsidRDefault="004B423E" w:rsidP="00E1639F">
            <w:pPr>
              <w:ind w:left="426"/>
              <w:rPr>
                <w:rFonts w:ascii="Segoe UI" w:eastAsia="Arial" w:hAnsi="Segoe UI" w:cs="Segoe UI"/>
                <w:i/>
                <w:color w:val="404040" w:themeColor="text1"/>
                <w:sz w:val="20"/>
                <w:szCs w:val="20"/>
              </w:rPr>
            </w:pPr>
          </w:p>
          <w:p w14:paraId="2644EF74" w14:textId="77777777" w:rsidR="004B423E" w:rsidRDefault="004B423E" w:rsidP="00E1639F">
            <w:pPr>
              <w:ind w:left="426"/>
              <w:rPr>
                <w:rFonts w:ascii="Segoe UI" w:eastAsia="Arial" w:hAnsi="Segoe UI" w:cs="Segoe UI"/>
                <w:i/>
                <w:color w:val="404040" w:themeColor="text1"/>
                <w:sz w:val="20"/>
                <w:szCs w:val="20"/>
              </w:rPr>
            </w:pPr>
          </w:p>
          <w:p w14:paraId="31C7D8C6" w14:textId="77777777" w:rsidR="004B423E" w:rsidRDefault="004B423E" w:rsidP="00E1639F">
            <w:pPr>
              <w:ind w:left="426"/>
              <w:rPr>
                <w:rFonts w:ascii="Segoe UI" w:eastAsia="Arial" w:hAnsi="Segoe UI" w:cs="Segoe UI"/>
                <w:i/>
                <w:color w:val="404040" w:themeColor="text1"/>
                <w:sz w:val="20"/>
                <w:szCs w:val="20"/>
              </w:rPr>
            </w:pPr>
          </w:p>
          <w:p w14:paraId="0F095F48" w14:textId="77777777" w:rsidR="004B423E" w:rsidRDefault="004B423E" w:rsidP="00E1639F">
            <w:pPr>
              <w:ind w:left="426"/>
              <w:rPr>
                <w:rFonts w:ascii="Segoe UI" w:eastAsia="Arial" w:hAnsi="Segoe UI" w:cs="Segoe UI"/>
                <w:i/>
                <w:color w:val="404040" w:themeColor="text1"/>
                <w:sz w:val="20"/>
                <w:szCs w:val="20"/>
              </w:rPr>
            </w:pPr>
          </w:p>
          <w:p w14:paraId="0866E7CA" w14:textId="77777777" w:rsidR="004B423E" w:rsidRDefault="004B423E" w:rsidP="00E1639F">
            <w:pPr>
              <w:ind w:left="426"/>
              <w:rPr>
                <w:rFonts w:ascii="Segoe UI" w:eastAsia="Arial" w:hAnsi="Segoe UI" w:cs="Segoe UI"/>
                <w:i/>
                <w:color w:val="404040" w:themeColor="text1"/>
                <w:sz w:val="20"/>
                <w:szCs w:val="20"/>
              </w:rPr>
            </w:pPr>
          </w:p>
          <w:p w14:paraId="4301D6D7" w14:textId="77777777" w:rsidR="004B423E" w:rsidRDefault="004B423E" w:rsidP="00E1639F">
            <w:pPr>
              <w:ind w:left="426"/>
              <w:rPr>
                <w:rFonts w:ascii="Segoe UI" w:eastAsia="Arial" w:hAnsi="Segoe UI" w:cs="Segoe UI"/>
                <w:i/>
                <w:color w:val="404040" w:themeColor="text1"/>
                <w:sz w:val="20"/>
                <w:szCs w:val="20"/>
              </w:rPr>
            </w:pPr>
          </w:p>
          <w:p w14:paraId="49776BC3" w14:textId="77777777" w:rsidR="004B423E" w:rsidRPr="004F1AFD" w:rsidRDefault="004B423E" w:rsidP="00E1639F">
            <w:pPr>
              <w:ind w:left="426"/>
              <w:rPr>
                <w:rFonts w:ascii="Segoe UI" w:eastAsia="Arial" w:hAnsi="Segoe UI" w:cs="Segoe UI"/>
                <w:i/>
                <w:color w:val="404040" w:themeColor="text1"/>
                <w:sz w:val="20"/>
                <w:szCs w:val="20"/>
              </w:rPr>
            </w:pPr>
          </w:p>
          <w:p w14:paraId="20235319" w14:textId="77777777" w:rsidR="00295277" w:rsidRPr="004F1AFD" w:rsidRDefault="00295277" w:rsidP="00E1639F">
            <w:pPr>
              <w:ind w:left="426"/>
              <w:rPr>
                <w:rFonts w:ascii="Segoe UI" w:eastAsia="Arial" w:hAnsi="Segoe UI" w:cs="Segoe UI"/>
                <w:i/>
                <w:color w:val="404040" w:themeColor="text1"/>
                <w:sz w:val="20"/>
                <w:szCs w:val="20"/>
              </w:rPr>
            </w:pPr>
          </w:p>
          <w:p w14:paraId="0637ADB8" w14:textId="77777777" w:rsidR="00295277" w:rsidRPr="004F1AFD" w:rsidRDefault="00295277" w:rsidP="00E1639F">
            <w:pPr>
              <w:ind w:left="426"/>
              <w:rPr>
                <w:rFonts w:ascii="Segoe UI" w:eastAsia="Arial" w:hAnsi="Segoe UI" w:cs="Segoe UI"/>
                <w:i/>
                <w:color w:val="404040" w:themeColor="text1"/>
                <w:sz w:val="20"/>
                <w:szCs w:val="20"/>
              </w:rPr>
            </w:pPr>
          </w:p>
        </w:tc>
      </w:tr>
    </w:tbl>
    <w:p w14:paraId="05D75D06" w14:textId="77777777" w:rsidR="00295277" w:rsidRPr="004F1AFD" w:rsidRDefault="00295277" w:rsidP="00E1639F">
      <w:pPr>
        <w:ind w:left="426"/>
        <w:rPr>
          <w:rFonts w:ascii="Segoe UI" w:eastAsia="Arial" w:hAnsi="Segoe UI" w:cs="Segoe UI"/>
          <w:i/>
          <w:color w:val="auto"/>
          <w:sz w:val="20"/>
          <w:szCs w:val="20"/>
        </w:rPr>
      </w:pPr>
    </w:p>
    <w:p w14:paraId="49CF86B1" w14:textId="65A5A335" w:rsidR="0092298C" w:rsidRPr="004F1AFD" w:rsidRDefault="0092298C" w:rsidP="00E1639F">
      <w:pPr>
        <w:ind w:left="426"/>
        <w:rPr>
          <w:rFonts w:ascii="Segoe UI" w:hAnsi="Segoe UI" w:cs="Segoe UI"/>
        </w:rPr>
      </w:pPr>
    </w:p>
    <w:tbl>
      <w:tblPr>
        <w:tblStyle w:val="TableGrid"/>
        <w:tblW w:w="9918" w:type="dxa"/>
        <w:tblLayout w:type="fixed"/>
        <w:tblLook w:val="06A0" w:firstRow="1" w:lastRow="0" w:firstColumn="1" w:lastColumn="0" w:noHBand="1" w:noVBand="1"/>
      </w:tblPr>
      <w:tblGrid>
        <w:gridCol w:w="9918"/>
      </w:tblGrid>
      <w:tr w:rsidR="005329F4" w:rsidRPr="004F1AFD" w14:paraId="1959CC74" w14:textId="77777777" w:rsidTr="00E1639F">
        <w:tc>
          <w:tcPr>
            <w:tcW w:w="9918" w:type="dxa"/>
            <w:shd w:val="clear" w:color="auto" w:fill="F5F6F5" w:themeFill="background2"/>
          </w:tcPr>
          <w:p w14:paraId="6340F021" w14:textId="38D68EF4" w:rsidR="005329F4" w:rsidRPr="004F1AFD" w:rsidRDefault="005329F4" w:rsidP="00E1639F">
            <w:pPr>
              <w:ind w:left="426"/>
              <w:rPr>
                <w:rFonts w:ascii="Segoe UI" w:eastAsiaTheme="minorEastAsia" w:hAnsi="Segoe UI" w:cs="Segoe UI"/>
                <w:color w:val="404040" w:themeColor="text1"/>
                <w:sz w:val="20"/>
                <w:szCs w:val="20"/>
              </w:rPr>
            </w:pPr>
            <w:r w:rsidRPr="004F1AFD">
              <w:rPr>
                <w:rFonts w:ascii="Segoe UI" w:hAnsi="Segoe UI" w:cs="Segoe UI"/>
                <w:color w:val="404040" w:themeColor="text1"/>
                <w:sz w:val="20"/>
                <w:szCs w:val="20"/>
              </w:rPr>
              <w:t xml:space="preserve">How will you </w:t>
            </w:r>
            <w:r w:rsidR="00AD1B99">
              <w:rPr>
                <w:rFonts w:ascii="Segoe UI" w:hAnsi="Segoe UI" w:cs="Segoe UI"/>
                <w:color w:val="404040" w:themeColor="text1"/>
                <w:sz w:val="20"/>
                <w:szCs w:val="20"/>
              </w:rPr>
              <w:t xml:space="preserve">create a pipeline of </w:t>
            </w:r>
            <w:r w:rsidRPr="004F1AFD">
              <w:rPr>
                <w:rFonts w:ascii="Segoe UI" w:hAnsi="Segoe UI" w:cs="Segoe UI"/>
                <w:b/>
                <w:bCs/>
                <w:color w:val="404040" w:themeColor="text1"/>
                <w:sz w:val="20"/>
                <w:szCs w:val="20"/>
              </w:rPr>
              <w:t>local employers</w:t>
            </w:r>
            <w:r w:rsidRPr="004F1AFD">
              <w:rPr>
                <w:rFonts w:ascii="Segoe UI" w:hAnsi="Segoe UI" w:cs="Segoe UI"/>
                <w:color w:val="404040" w:themeColor="text1"/>
                <w:sz w:val="20"/>
                <w:szCs w:val="20"/>
              </w:rPr>
              <w:t xml:space="preserve">, </w:t>
            </w:r>
            <w:r w:rsidR="00A1061B">
              <w:rPr>
                <w:rFonts w:ascii="Segoe UI" w:hAnsi="Segoe UI" w:cs="Segoe UI"/>
                <w:color w:val="404040" w:themeColor="text1"/>
                <w:sz w:val="20"/>
                <w:szCs w:val="20"/>
              </w:rPr>
              <w:t>give examples of previous pipeline</w:t>
            </w:r>
            <w:r w:rsidR="00B423DB">
              <w:rPr>
                <w:rFonts w:ascii="Segoe UI" w:hAnsi="Segoe UI" w:cs="Segoe UI"/>
                <w:color w:val="404040" w:themeColor="text1"/>
                <w:sz w:val="20"/>
                <w:szCs w:val="20"/>
              </w:rPr>
              <w:t xml:space="preserve"> in each district and </w:t>
            </w:r>
            <w:r w:rsidR="005C00A5">
              <w:rPr>
                <w:rFonts w:ascii="Segoe UI" w:hAnsi="Segoe UI" w:cs="Segoe UI"/>
                <w:color w:val="404040" w:themeColor="text1"/>
                <w:sz w:val="20"/>
                <w:szCs w:val="20"/>
              </w:rPr>
              <w:t xml:space="preserve">proven </w:t>
            </w:r>
            <w:r w:rsidR="00B423DB">
              <w:rPr>
                <w:rFonts w:ascii="Segoe UI" w:hAnsi="Segoe UI" w:cs="Segoe UI"/>
                <w:color w:val="404040" w:themeColor="text1"/>
                <w:sz w:val="20"/>
                <w:szCs w:val="20"/>
              </w:rPr>
              <w:t>employer relationships</w:t>
            </w:r>
            <w:r w:rsidR="00A1061B">
              <w:rPr>
                <w:rFonts w:ascii="Segoe UI" w:hAnsi="Segoe UI" w:cs="Segoe UI"/>
                <w:color w:val="404040" w:themeColor="text1"/>
                <w:sz w:val="20"/>
                <w:szCs w:val="20"/>
              </w:rPr>
              <w:t xml:space="preserve"> </w:t>
            </w:r>
            <w:r w:rsidR="005C00A5">
              <w:rPr>
                <w:rFonts w:ascii="Segoe UI" w:hAnsi="Segoe UI" w:cs="Segoe UI"/>
                <w:color w:val="404040" w:themeColor="text1"/>
                <w:sz w:val="20"/>
                <w:szCs w:val="20"/>
              </w:rPr>
              <w:t xml:space="preserve">explaining your role </w:t>
            </w:r>
            <w:r w:rsidR="000A64DA">
              <w:rPr>
                <w:rFonts w:ascii="Segoe UI" w:hAnsi="Segoe UI" w:cs="Segoe UI"/>
                <w:color w:val="404040" w:themeColor="text1"/>
                <w:sz w:val="20"/>
                <w:szCs w:val="20"/>
              </w:rPr>
              <w:t xml:space="preserve">in the </w:t>
            </w:r>
            <w:r w:rsidRPr="004F1AFD">
              <w:rPr>
                <w:rFonts w:ascii="Segoe UI" w:hAnsi="Segoe UI" w:cs="Segoe UI"/>
                <w:color w:val="404040" w:themeColor="text1"/>
                <w:sz w:val="20"/>
                <w:szCs w:val="20"/>
              </w:rPr>
              <w:t xml:space="preserve">recruitment </w:t>
            </w:r>
            <w:r w:rsidR="0043365F">
              <w:rPr>
                <w:rFonts w:ascii="Segoe UI" w:hAnsi="Segoe UI" w:cs="Segoe UI"/>
                <w:color w:val="404040" w:themeColor="text1"/>
                <w:sz w:val="20"/>
                <w:szCs w:val="20"/>
              </w:rPr>
              <w:t>process.</w:t>
            </w:r>
            <w:r w:rsidR="0043365F" w:rsidRPr="004F1AFD">
              <w:rPr>
                <w:rFonts w:ascii="Segoe UI" w:hAnsi="Segoe UI" w:cs="Segoe UI"/>
                <w:color w:val="404040" w:themeColor="text1"/>
                <w:sz w:val="20"/>
                <w:szCs w:val="20"/>
              </w:rPr>
              <w:t xml:space="preserve"> (</w:t>
            </w:r>
            <w:r w:rsidR="0011038C" w:rsidRPr="004F1AFD">
              <w:rPr>
                <w:rFonts w:ascii="Segoe UI" w:hAnsi="Segoe UI" w:cs="Segoe UI"/>
                <w:color w:val="404040" w:themeColor="text1"/>
                <w:sz w:val="20"/>
                <w:szCs w:val="20"/>
              </w:rPr>
              <w:t>2</w:t>
            </w:r>
            <w:r w:rsidR="00101E41">
              <w:rPr>
                <w:rFonts w:ascii="Segoe UI" w:hAnsi="Segoe UI" w:cs="Segoe UI"/>
                <w:color w:val="404040" w:themeColor="text1"/>
                <w:sz w:val="20"/>
                <w:szCs w:val="20"/>
              </w:rPr>
              <w:t>5</w:t>
            </w:r>
            <w:r w:rsidR="0011038C" w:rsidRPr="004F1AFD">
              <w:rPr>
                <w:rFonts w:ascii="Segoe UI" w:hAnsi="Segoe UI" w:cs="Segoe UI"/>
                <w:color w:val="404040" w:themeColor="text1"/>
                <w:sz w:val="20"/>
                <w:szCs w:val="20"/>
              </w:rPr>
              <w:t>%)</w:t>
            </w:r>
            <w:r w:rsidR="005036BF" w:rsidRPr="004F1AFD">
              <w:rPr>
                <w:rFonts w:ascii="Segoe UI" w:hAnsi="Segoe UI" w:cs="Segoe UI"/>
                <w:color w:val="404040" w:themeColor="text1"/>
                <w:sz w:val="20"/>
                <w:szCs w:val="20"/>
              </w:rPr>
              <w:t xml:space="preserve"> </w:t>
            </w:r>
          </w:p>
          <w:p w14:paraId="6DBA263C" w14:textId="6BA80EAA" w:rsidR="005329F4" w:rsidRPr="004F1AFD" w:rsidRDefault="005329F4" w:rsidP="00E1639F">
            <w:pPr>
              <w:ind w:left="426"/>
              <w:rPr>
                <w:rFonts w:ascii="Segoe UI" w:hAnsi="Segoe UI" w:cs="Segoe UI"/>
                <w:i/>
                <w:iCs/>
                <w:color w:val="404040" w:themeColor="text1"/>
                <w:sz w:val="20"/>
                <w:szCs w:val="20"/>
              </w:rPr>
            </w:pPr>
            <w:r w:rsidRPr="004F1AFD">
              <w:rPr>
                <w:rFonts w:ascii="Segoe UI" w:eastAsia="Arial" w:hAnsi="Segoe UI" w:cs="Segoe UI"/>
                <w:i/>
                <w:iCs/>
                <w:color w:val="404040" w:themeColor="text1"/>
                <w:sz w:val="20"/>
                <w:szCs w:val="20"/>
              </w:rPr>
              <w:t>Please detail how you plan to maintain/sustain employer engagement</w:t>
            </w:r>
          </w:p>
        </w:tc>
      </w:tr>
      <w:tr w:rsidR="00295277" w:rsidRPr="004F1AFD" w14:paraId="1A1B006F" w14:textId="77777777" w:rsidTr="00E1639F">
        <w:tc>
          <w:tcPr>
            <w:tcW w:w="9918" w:type="dxa"/>
          </w:tcPr>
          <w:p w14:paraId="6D932CEF" w14:textId="1B68C952" w:rsidR="00295277" w:rsidRPr="004F1AFD" w:rsidRDefault="005329F4" w:rsidP="00E1639F">
            <w:pPr>
              <w:ind w:left="426"/>
              <w:rPr>
                <w:rFonts w:ascii="Segoe UI" w:eastAsia="Arial" w:hAnsi="Segoe UI" w:cs="Segoe UI"/>
                <w:i/>
                <w:color w:val="404040" w:themeColor="text1"/>
                <w:sz w:val="20"/>
                <w:szCs w:val="20"/>
              </w:rPr>
            </w:pPr>
            <w:r w:rsidRPr="004F1AFD">
              <w:rPr>
                <w:rFonts w:ascii="Segoe UI" w:eastAsia="Arial" w:hAnsi="Segoe UI" w:cs="Segoe UI"/>
                <w:i/>
                <w:iCs/>
                <w:color w:val="404040" w:themeColor="text1"/>
                <w:sz w:val="20"/>
                <w:szCs w:val="20"/>
                <w:highlight w:val="yellow"/>
              </w:rPr>
              <w:t>(ADVISED</w:t>
            </w:r>
            <w:r w:rsidRPr="004F1AFD">
              <w:rPr>
                <w:rFonts w:ascii="Segoe UI" w:eastAsia="Arial" w:hAnsi="Segoe UI" w:cs="Segoe UI"/>
                <w:i/>
                <w:color w:val="404040" w:themeColor="text1"/>
                <w:sz w:val="20"/>
                <w:szCs w:val="20"/>
                <w:highlight w:val="yellow"/>
              </w:rPr>
              <w:t xml:space="preserve"> MAXIMUM WORD COUNT</w:t>
            </w:r>
            <w:r w:rsidRPr="004F1AFD">
              <w:rPr>
                <w:rFonts w:ascii="Segoe UI" w:eastAsia="Arial" w:hAnsi="Segoe UI" w:cs="Segoe UI"/>
                <w:i/>
                <w:iCs/>
                <w:color w:val="404040" w:themeColor="text1"/>
                <w:sz w:val="20"/>
                <w:szCs w:val="20"/>
                <w:highlight w:val="yellow"/>
              </w:rPr>
              <w:t xml:space="preserve"> 750</w:t>
            </w:r>
            <w:r w:rsidR="00101E41">
              <w:rPr>
                <w:rFonts w:ascii="Segoe UI" w:eastAsia="Arial" w:hAnsi="Segoe UI" w:cs="Segoe UI"/>
                <w:i/>
                <w:iCs/>
                <w:color w:val="404040" w:themeColor="text1"/>
                <w:sz w:val="20"/>
                <w:szCs w:val="20"/>
              </w:rPr>
              <w:t>)</w:t>
            </w:r>
          </w:p>
          <w:p w14:paraId="422FAED5" w14:textId="77777777" w:rsidR="00295277" w:rsidRDefault="00295277" w:rsidP="00E1639F">
            <w:pPr>
              <w:ind w:left="426"/>
              <w:rPr>
                <w:rFonts w:ascii="Segoe UI" w:eastAsia="Arial" w:hAnsi="Segoe UI" w:cs="Segoe UI"/>
                <w:i/>
                <w:color w:val="404040" w:themeColor="text1"/>
                <w:sz w:val="20"/>
                <w:szCs w:val="20"/>
              </w:rPr>
            </w:pPr>
          </w:p>
          <w:p w14:paraId="405A4ADE" w14:textId="77777777" w:rsidR="008A0163" w:rsidRDefault="008A0163" w:rsidP="00E1639F">
            <w:pPr>
              <w:ind w:left="426"/>
              <w:rPr>
                <w:rFonts w:ascii="Segoe UI" w:eastAsia="Arial" w:hAnsi="Segoe UI" w:cs="Segoe UI"/>
                <w:i/>
                <w:color w:val="404040" w:themeColor="text1"/>
                <w:sz w:val="20"/>
                <w:szCs w:val="20"/>
              </w:rPr>
            </w:pPr>
          </w:p>
          <w:p w14:paraId="392DE955" w14:textId="77777777" w:rsidR="008A0163" w:rsidRDefault="008A0163" w:rsidP="00E1639F">
            <w:pPr>
              <w:ind w:left="426"/>
              <w:rPr>
                <w:rFonts w:ascii="Segoe UI" w:eastAsia="Arial" w:hAnsi="Segoe UI" w:cs="Segoe UI"/>
                <w:i/>
                <w:color w:val="404040" w:themeColor="text1"/>
                <w:sz w:val="20"/>
                <w:szCs w:val="20"/>
              </w:rPr>
            </w:pPr>
          </w:p>
          <w:p w14:paraId="600DFBEC" w14:textId="77777777" w:rsidR="008A0163" w:rsidRDefault="008A0163" w:rsidP="00E1639F">
            <w:pPr>
              <w:ind w:left="426"/>
              <w:rPr>
                <w:rFonts w:ascii="Segoe UI" w:eastAsia="Arial" w:hAnsi="Segoe UI" w:cs="Segoe UI"/>
                <w:i/>
                <w:color w:val="404040" w:themeColor="text1"/>
                <w:sz w:val="20"/>
                <w:szCs w:val="20"/>
              </w:rPr>
            </w:pPr>
          </w:p>
          <w:p w14:paraId="25EEC904" w14:textId="77777777" w:rsidR="008A0163" w:rsidRDefault="008A0163" w:rsidP="00E1639F">
            <w:pPr>
              <w:ind w:left="426"/>
              <w:rPr>
                <w:rFonts w:ascii="Segoe UI" w:eastAsia="Arial" w:hAnsi="Segoe UI" w:cs="Segoe UI"/>
                <w:i/>
                <w:color w:val="404040" w:themeColor="text1"/>
                <w:sz w:val="20"/>
                <w:szCs w:val="20"/>
              </w:rPr>
            </w:pPr>
          </w:p>
          <w:p w14:paraId="75A0616D" w14:textId="77777777" w:rsidR="008A0163" w:rsidRDefault="008A0163" w:rsidP="00E1639F">
            <w:pPr>
              <w:ind w:left="426"/>
              <w:rPr>
                <w:rFonts w:ascii="Segoe UI" w:eastAsia="Arial" w:hAnsi="Segoe UI" w:cs="Segoe UI"/>
                <w:i/>
                <w:color w:val="404040" w:themeColor="text1"/>
                <w:sz w:val="20"/>
                <w:szCs w:val="20"/>
              </w:rPr>
            </w:pPr>
          </w:p>
          <w:p w14:paraId="7108F37F" w14:textId="77777777" w:rsidR="008A0163" w:rsidRDefault="008A0163" w:rsidP="00E1639F">
            <w:pPr>
              <w:ind w:left="426"/>
              <w:rPr>
                <w:rFonts w:ascii="Segoe UI" w:eastAsia="Arial" w:hAnsi="Segoe UI" w:cs="Segoe UI"/>
                <w:i/>
                <w:color w:val="404040" w:themeColor="text1"/>
                <w:sz w:val="20"/>
                <w:szCs w:val="20"/>
              </w:rPr>
            </w:pPr>
          </w:p>
          <w:p w14:paraId="5C32D2C4" w14:textId="77777777" w:rsidR="008A0163" w:rsidRDefault="008A0163" w:rsidP="00E1639F">
            <w:pPr>
              <w:ind w:left="426"/>
              <w:rPr>
                <w:rFonts w:ascii="Segoe UI" w:eastAsia="Arial" w:hAnsi="Segoe UI" w:cs="Segoe UI"/>
                <w:i/>
                <w:color w:val="404040" w:themeColor="text1"/>
                <w:sz w:val="20"/>
                <w:szCs w:val="20"/>
              </w:rPr>
            </w:pPr>
          </w:p>
          <w:p w14:paraId="57E56AF9" w14:textId="77777777" w:rsidR="008A0163" w:rsidRDefault="008A0163" w:rsidP="00E1639F">
            <w:pPr>
              <w:ind w:left="426"/>
              <w:rPr>
                <w:rFonts w:ascii="Segoe UI" w:eastAsia="Arial" w:hAnsi="Segoe UI" w:cs="Segoe UI"/>
                <w:i/>
                <w:color w:val="404040" w:themeColor="text1"/>
                <w:sz w:val="20"/>
                <w:szCs w:val="20"/>
              </w:rPr>
            </w:pPr>
          </w:p>
          <w:p w14:paraId="68E3DAC7" w14:textId="77777777" w:rsidR="008A0163" w:rsidRDefault="008A0163" w:rsidP="00E1639F">
            <w:pPr>
              <w:ind w:left="426"/>
              <w:rPr>
                <w:rFonts w:ascii="Segoe UI" w:eastAsia="Arial" w:hAnsi="Segoe UI" w:cs="Segoe UI"/>
                <w:i/>
                <w:color w:val="404040" w:themeColor="text1"/>
                <w:sz w:val="20"/>
                <w:szCs w:val="20"/>
              </w:rPr>
            </w:pPr>
          </w:p>
          <w:p w14:paraId="09A77C5F" w14:textId="77777777" w:rsidR="008A0163" w:rsidRDefault="008A0163" w:rsidP="00E1639F">
            <w:pPr>
              <w:ind w:left="426"/>
              <w:rPr>
                <w:rFonts w:ascii="Segoe UI" w:eastAsia="Arial" w:hAnsi="Segoe UI" w:cs="Segoe UI"/>
                <w:i/>
                <w:color w:val="404040" w:themeColor="text1"/>
                <w:sz w:val="20"/>
                <w:szCs w:val="20"/>
              </w:rPr>
            </w:pPr>
          </w:p>
          <w:p w14:paraId="308DC116" w14:textId="77777777" w:rsidR="008A0163" w:rsidRDefault="008A0163" w:rsidP="00E1639F">
            <w:pPr>
              <w:ind w:left="426"/>
              <w:rPr>
                <w:rFonts w:ascii="Segoe UI" w:eastAsia="Arial" w:hAnsi="Segoe UI" w:cs="Segoe UI"/>
                <w:i/>
                <w:color w:val="404040" w:themeColor="text1"/>
                <w:sz w:val="20"/>
                <w:szCs w:val="20"/>
              </w:rPr>
            </w:pPr>
          </w:p>
          <w:p w14:paraId="197A4C43" w14:textId="77777777" w:rsidR="008A0163" w:rsidRDefault="008A0163" w:rsidP="00E1639F">
            <w:pPr>
              <w:ind w:left="426"/>
              <w:rPr>
                <w:rFonts w:ascii="Segoe UI" w:eastAsia="Arial" w:hAnsi="Segoe UI" w:cs="Segoe UI"/>
                <w:i/>
                <w:color w:val="404040" w:themeColor="text1"/>
                <w:sz w:val="20"/>
                <w:szCs w:val="20"/>
              </w:rPr>
            </w:pPr>
          </w:p>
          <w:p w14:paraId="55199081" w14:textId="77777777" w:rsidR="008A0163" w:rsidRDefault="008A0163" w:rsidP="00E1639F">
            <w:pPr>
              <w:ind w:left="426"/>
              <w:rPr>
                <w:rFonts w:ascii="Segoe UI" w:eastAsia="Arial" w:hAnsi="Segoe UI" w:cs="Segoe UI"/>
                <w:i/>
                <w:color w:val="404040" w:themeColor="text1"/>
                <w:sz w:val="20"/>
                <w:szCs w:val="20"/>
              </w:rPr>
            </w:pPr>
          </w:p>
          <w:p w14:paraId="6102638A" w14:textId="77777777" w:rsidR="008A0163" w:rsidRDefault="008A0163" w:rsidP="00E1639F">
            <w:pPr>
              <w:ind w:left="426"/>
              <w:rPr>
                <w:rFonts w:ascii="Segoe UI" w:eastAsia="Arial" w:hAnsi="Segoe UI" w:cs="Segoe UI"/>
                <w:i/>
                <w:color w:val="404040" w:themeColor="text1"/>
                <w:sz w:val="20"/>
                <w:szCs w:val="20"/>
              </w:rPr>
            </w:pPr>
          </w:p>
          <w:p w14:paraId="3C639C7D" w14:textId="77777777" w:rsidR="008A0163" w:rsidRDefault="008A0163" w:rsidP="00E1639F">
            <w:pPr>
              <w:ind w:left="426"/>
              <w:rPr>
                <w:rFonts w:ascii="Segoe UI" w:eastAsia="Arial" w:hAnsi="Segoe UI" w:cs="Segoe UI"/>
                <w:i/>
                <w:color w:val="404040" w:themeColor="text1"/>
                <w:sz w:val="20"/>
                <w:szCs w:val="20"/>
              </w:rPr>
            </w:pPr>
          </w:p>
          <w:p w14:paraId="7FE670B5" w14:textId="77777777" w:rsidR="008A0163" w:rsidRDefault="008A0163" w:rsidP="00E1639F">
            <w:pPr>
              <w:ind w:left="426"/>
              <w:rPr>
                <w:rFonts w:ascii="Segoe UI" w:eastAsia="Arial" w:hAnsi="Segoe UI" w:cs="Segoe UI"/>
                <w:i/>
                <w:color w:val="404040" w:themeColor="text1"/>
                <w:sz w:val="20"/>
                <w:szCs w:val="20"/>
              </w:rPr>
            </w:pPr>
          </w:p>
          <w:p w14:paraId="0C1EE32F" w14:textId="77777777" w:rsidR="008A0163" w:rsidRDefault="008A0163" w:rsidP="00E1639F">
            <w:pPr>
              <w:ind w:left="426"/>
              <w:rPr>
                <w:rFonts w:ascii="Segoe UI" w:eastAsia="Arial" w:hAnsi="Segoe UI" w:cs="Segoe UI"/>
                <w:i/>
                <w:color w:val="404040" w:themeColor="text1"/>
                <w:sz w:val="20"/>
                <w:szCs w:val="20"/>
              </w:rPr>
            </w:pPr>
          </w:p>
          <w:p w14:paraId="0CF7A3CE" w14:textId="77777777" w:rsidR="008A0163" w:rsidRDefault="008A0163" w:rsidP="00E1639F">
            <w:pPr>
              <w:ind w:left="426"/>
              <w:rPr>
                <w:rFonts w:ascii="Segoe UI" w:eastAsia="Arial" w:hAnsi="Segoe UI" w:cs="Segoe UI"/>
                <w:i/>
                <w:color w:val="404040" w:themeColor="text1"/>
                <w:sz w:val="20"/>
                <w:szCs w:val="20"/>
              </w:rPr>
            </w:pPr>
          </w:p>
          <w:p w14:paraId="1186E66B" w14:textId="77777777" w:rsidR="008A0163" w:rsidRDefault="008A0163" w:rsidP="00E1639F">
            <w:pPr>
              <w:ind w:left="426"/>
              <w:rPr>
                <w:rFonts w:ascii="Segoe UI" w:eastAsia="Arial" w:hAnsi="Segoe UI" w:cs="Segoe UI"/>
                <w:i/>
                <w:color w:val="404040" w:themeColor="text1"/>
                <w:sz w:val="20"/>
                <w:szCs w:val="20"/>
              </w:rPr>
            </w:pPr>
          </w:p>
          <w:p w14:paraId="2CBAEF0D" w14:textId="77777777" w:rsidR="008A0163" w:rsidRPr="004F1AFD" w:rsidRDefault="008A0163" w:rsidP="00E1639F">
            <w:pPr>
              <w:ind w:left="426"/>
              <w:rPr>
                <w:rFonts w:ascii="Segoe UI" w:eastAsia="Arial" w:hAnsi="Segoe UI" w:cs="Segoe UI"/>
                <w:i/>
                <w:color w:val="404040" w:themeColor="text1"/>
                <w:sz w:val="20"/>
                <w:szCs w:val="20"/>
              </w:rPr>
            </w:pPr>
          </w:p>
          <w:p w14:paraId="3A52EB55" w14:textId="77777777" w:rsidR="00295277" w:rsidRPr="004F1AFD" w:rsidRDefault="00295277" w:rsidP="00E1639F">
            <w:pPr>
              <w:ind w:left="426"/>
              <w:rPr>
                <w:rFonts w:ascii="Segoe UI" w:eastAsia="Arial" w:hAnsi="Segoe UI" w:cs="Segoe UI"/>
                <w:i/>
                <w:color w:val="404040" w:themeColor="text1"/>
                <w:sz w:val="20"/>
                <w:szCs w:val="20"/>
              </w:rPr>
            </w:pPr>
          </w:p>
        </w:tc>
      </w:tr>
    </w:tbl>
    <w:p w14:paraId="2F0E8F14" w14:textId="5B70C2C4" w:rsidR="00A65781" w:rsidRDefault="00A65781" w:rsidP="00E1639F">
      <w:pPr>
        <w:ind w:left="426"/>
        <w:rPr>
          <w:rFonts w:ascii="Segoe UI" w:hAnsi="Segoe UI" w:cs="Segoe UI"/>
          <w:sz w:val="20"/>
          <w:szCs w:val="20"/>
        </w:rPr>
      </w:pPr>
    </w:p>
    <w:p w14:paraId="0FECD01E" w14:textId="2767E17D" w:rsidR="00BB6A9D" w:rsidRDefault="00BB6A9D" w:rsidP="00E1639F">
      <w:pPr>
        <w:ind w:left="426"/>
        <w:rPr>
          <w:rFonts w:ascii="Segoe UI" w:hAnsi="Segoe UI" w:cs="Segoe UI"/>
          <w:sz w:val="20"/>
          <w:szCs w:val="20"/>
        </w:rPr>
      </w:pPr>
    </w:p>
    <w:p w14:paraId="574252D9" w14:textId="77777777" w:rsidR="00BB6A9D" w:rsidRPr="004F1AFD" w:rsidRDefault="00BB6A9D" w:rsidP="00E1639F">
      <w:pPr>
        <w:ind w:left="426"/>
        <w:rPr>
          <w:rFonts w:ascii="Segoe UI" w:hAnsi="Segoe UI" w:cs="Segoe UI"/>
          <w:sz w:val="20"/>
          <w:szCs w:val="20"/>
        </w:rPr>
      </w:pPr>
    </w:p>
    <w:tbl>
      <w:tblPr>
        <w:tblStyle w:val="TableGrid"/>
        <w:tblW w:w="9918" w:type="dxa"/>
        <w:tblLayout w:type="fixed"/>
        <w:tblLook w:val="06A0" w:firstRow="1" w:lastRow="0" w:firstColumn="1" w:lastColumn="0" w:noHBand="1" w:noVBand="1"/>
      </w:tblPr>
      <w:tblGrid>
        <w:gridCol w:w="9918"/>
      </w:tblGrid>
      <w:tr w:rsidR="005329F4" w:rsidRPr="004F1AFD" w14:paraId="5B317E7D" w14:textId="77777777" w:rsidTr="00E1639F">
        <w:tc>
          <w:tcPr>
            <w:tcW w:w="9918" w:type="dxa"/>
            <w:shd w:val="clear" w:color="auto" w:fill="F5F6F5" w:themeFill="background2"/>
          </w:tcPr>
          <w:p w14:paraId="5E505550" w14:textId="286C1AF8" w:rsidR="005329F4" w:rsidRPr="004F1AFD" w:rsidRDefault="005329F4" w:rsidP="00E1639F">
            <w:pPr>
              <w:ind w:left="426"/>
              <w:rPr>
                <w:rFonts w:ascii="Segoe UI" w:eastAsiaTheme="minorEastAsia" w:hAnsi="Segoe UI" w:cs="Segoe UI"/>
                <w:i/>
                <w:color w:val="404040" w:themeColor="text1"/>
                <w:sz w:val="20"/>
                <w:szCs w:val="20"/>
              </w:rPr>
            </w:pPr>
            <w:r w:rsidRPr="004F1AFD">
              <w:rPr>
                <w:rFonts w:ascii="Segoe UI" w:hAnsi="Segoe UI" w:cs="Segoe UI"/>
                <w:b/>
                <w:color w:val="404040" w:themeColor="text1"/>
                <w:sz w:val="20"/>
                <w:szCs w:val="20"/>
              </w:rPr>
              <w:lastRenderedPageBreak/>
              <w:t>Data &amp; Quality Management</w:t>
            </w:r>
            <w:r w:rsidRPr="004F1AFD">
              <w:rPr>
                <w:rFonts w:ascii="Segoe UI" w:hAnsi="Segoe UI" w:cs="Segoe UI"/>
                <w:color w:val="404040" w:themeColor="text1"/>
                <w:sz w:val="20"/>
                <w:szCs w:val="20"/>
              </w:rPr>
              <w:t>:</w:t>
            </w:r>
            <w:r w:rsidRPr="004F1AFD">
              <w:rPr>
                <w:rFonts w:ascii="Segoe UI" w:eastAsia="Arial" w:hAnsi="Segoe UI" w:cs="Segoe UI"/>
                <w:color w:val="404040" w:themeColor="text1"/>
                <w:sz w:val="20"/>
                <w:szCs w:val="20"/>
              </w:rPr>
              <w:t xml:space="preserve"> Approach to data collection, </w:t>
            </w:r>
            <w:proofErr w:type="gramStart"/>
            <w:r w:rsidRPr="004F1AFD">
              <w:rPr>
                <w:rFonts w:ascii="Segoe UI" w:eastAsia="Arial" w:hAnsi="Segoe UI" w:cs="Segoe UI"/>
                <w:color w:val="404040" w:themeColor="text1"/>
                <w:sz w:val="20"/>
                <w:szCs w:val="20"/>
              </w:rPr>
              <w:t>management</w:t>
            </w:r>
            <w:proofErr w:type="gramEnd"/>
            <w:r w:rsidRPr="004F1AFD">
              <w:rPr>
                <w:rFonts w:ascii="Segoe UI" w:eastAsia="Arial" w:hAnsi="Segoe UI" w:cs="Segoe UI"/>
                <w:color w:val="404040" w:themeColor="text1"/>
                <w:sz w:val="20"/>
                <w:szCs w:val="20"/>
              </w:rPr>
              <w:t xml:space="preserve"> and reporting.</w:t>
            </w:r>
            <w:r w:rsidR="00FC46BB" w:rsidRPr="004F1AFD">
              <w:rPr>
                <w:rFonts w:ascii="Segoe UI" w:eastAsia="Arial" w:hAnsi="Segoe UI" w:cs="Segoe UI"/>
                <w:color w:val="404040" w:themeColor="text1"/>
                <w:sz w:val="20"/>
                <w:szCs w:val="20"/>
              </w:rPr>
              <w:t xml:space="preserve"> (</w:t>
            </w:r>
            <w:r w:rsidR="00101E41">
              <w:rPr>
                <w:rFonts w:ascii="Segoe UI" w:eastAsia="Arial" w:hAnsi="Segoe UI" w:cs="Segoe UI"/>
                <w:color w:val="404040" w:themeColor="text1"/>
                <w:sz w:val="20"/>
                <w:szCs w:val="20"/>
              </w:rPr>
              <w:t>20</w:t>
            </w:r>
            <w:r w:rsidR="00FC46BB" w:rsidRPr="004F1AFD">
              <w:rPr>
                <w:rFonts w:ascii="Segoe UI" w:eastAsia="Arial" w:hAnsi="Segoe UI" w:cs="Segoe UI"/>
                <w:color w:val="404040" w:themeColor="text1"/>
                <w:sz w:val="20"/>
                <w:szCs w:val="20"/>
              </w:rPr>
              <w:t>%)</w:t>
            </w:r>
          </w:p>
          <w:p w14:paraId="34CFF615" w14:textId="77777777" w:rsidR="0066094F" w:rsidRPr="004F1AFD" w:rsidRDefault="005329F4" w:rsidP="00E1639F">
            <w:pPr>
              <w:pStyle w:val="ListParagraph"/>
              <w:numPr>
                <w:ilvl w:val="1"/>
                <w:numId w:val="2"/>
              </w:numPr>
              <w:ind w:left="426"/>
              <w:rPr>
                <w:rFonts w:ascii="Segoe UI" w:eastAsia="Arial" w:hAnsi="Segoe UI" w:cs="Segoe UI"/>
                <w:i/>
                <w:color w:val="404040" w:themeColor="text1"/>
                <w:sz w:val="20"/>
                <w:szCs w:val="20"/>
              </w:rPr>
            </w:pPr>
            <w:r w:rsidRPr="004F1AFD">
              <w:rPr>
                <w:rFonts w:ascii="Segoe UI" w:eastAsia="Arial" w:hAnsi="Segoe UI" w:cs="Segoe UI"/>
                <w:i/>
                <w:color w:val="404040" w:themeColor="text1"/>
                <w:sz w:val="20"/>
                <w:szCs w:val="20"/>
              </w:rPr>
              <w:t>Describe how you will ensure that all required data is collected and reported at the required intervals, and of the necessary accuracy/quality.</w:t>
            </w:r>
            <w:r w:rsidRPr="004F1AFD">
              <w:rPr>
                <w:rFonts w:ascii="Segoe UI" w:hAnsi="Segoe UI" w:cs="Segoe UI"/>
                <w:color w:val="404040" w:themeColor="text1"/>
                <w:sz w:val="20"/>
                <w:szCs w:val="20"/>
              </w:rPr>
              <w:t xml:space="preserve"> </w:t>
            </w:r>
            <w:r w:rsidRPr="004F1AFD">
              <w:rPr>
                <w:rFonts w:ascii="Segoe UI" w:eastAsia="Arial" w:hAnsi="Segoe UI" w:cs="Segoe UI"/>
                <w:i/>
                <w:color w:val="404040" w:themeColor="text1"/>
                <w:sz w:val="20"/>
                <w:szCs w:val="20"/>
              </w:rPr>
              <w:t xml:space="preserve">We expect bidders to demonstrate their approach to robust data collection. </w:t>
            </w:r>
            <w:r w:rsidR="00D66991" w:rsidRPr="004F1AFD">
              <w:rPr>
                <w:rFonts w:ascii="Segoe UI" w:eastAsia="Arial" w:hAnsi="Segoe UI" w:cs="Segoe UI"/>
                <w:i/>
                <w:color w:val="404040" w:themeColor="text1"/>
                <w:sz w:val="20"/>
                <w:szCs w:val="20"/>
              </w:rPr>
              <w:br/>
            </w:r>
            <w:r w:rsidRPr="004F1AFD">
              <w:rPr>
                <w:rFonts w:ascii="Segoe UI" w:eastAsia="Arial" w:hAnsi="Segoe UI" w:cs="Segoe UI"/>
                <w:i/>
                <w:color w:val="404040" w:themeColor="text1"/>
                <w:sz w:val="20"/>
                <w:szCs w:val="20"/>
              </w:rPr>
              <w:t xml:space="preserve">Data collection, storage and retrieval must be compliant with the requirements of General Data Protection Regulations (GDPR) </w:t>
            </w:r>
            <w:r w:rsidR="0066094F" w:rsidRPr="004F1AFD">
              <w:rPr>
                <w:rFonts w:ascii="Segoe UI" w:hAnsi="Segoe UI" w:cs="Segoe UI"/>
              </w:rPr>
              <w:t xml:space="preserve"> </w:t>
            </w:r>
          </w:p>
          <w:p w14:paraId="4AE5C457" w14:textId="49BEB91A" w:rsidR="005329F4" w:rsidRPr="004F1AFD" w:rsidRDefault="00771224" w:rsidP="00E1639F">
            <w:pPr>
              <w:pStyle w:val="ListParagraph"/>
              <w:ind w:left="426"/>
              <w:rPr>
                <w:rFonts w:ascii="Segoe UI" w:eastAsia="Arial" w:hAnsi="Segoe UI" w:cs="Segoe UI"/>
                <w:i/>
                <w:color w:val="404040" w:themeColor="text1"/>
                <w:sz w:val="20"/>
                <w:szCs w:val="20"/>
              </w:rPr>
            </w:pPr>
            <w:hyperlink r:id="rId16" w:history="1">
              <w:r w:rsidR="0066094F" w:rsidRPr="004F1AFD">
                <w:rPr>
                  <w:rStyle w:val="Hyperlink"/>
                  <w:rFonts w:ascii="Segoe UI" w:hAnsi="Segoe UI" w:cs="Segoe UI"/>
                  <w:sz w:val="20"/>
                  <w:szCs w:val="20"/>
                </w:rPr>
                <w:t>Guide to the UK General Data Protection Regulation (UK GDPR) | ICO</w:t>
              </w:r>
            </w:hyperlink>
          </w:p>
          <w:p w14:paraId="1B06492A" w14:textId="475B2EA2" w:rsidR="005329F4" w:rsidRPr="004F1AFD" w:rsidRDefault="005329F4" w:rsidP="00E1639F">
            <w:pPr>
              <w:pStyle w:val="ListParagraph"/>
              <w:numPr>
                <w:ilvl w:val="1"/>
                <w:numId w:val="2"/>
              </w:numPr>
              <w:ind w:left="426"/>
              <w:rPr>
                <w:rFonts w:ascii="Segoe UI" w:eastAsia="Arial" w:hAnsi="Segoe UI" w:cs="Segoe UI"/>
                <w:i/>
                <w:iCs/>
                <w:color w:val="404040" w:themeColor="text1"/>
                <w:sz w:val="20"/>
                <w:szCs w:val="20"/>
              </w:rPr>
            </w:pPr>
            <w:r w:rsidRPr="004F1AFD">
              <w:rPr>
                <w:rFonts w:ascii="Segoe UI" w:eastAsia="Times New Roman" w:hAnsi="Segoe UI" w:cs="Segoe UI"/>
                <w:i/>
                <w:iCs/>
                <w:color w:val="404040" w:themeColor="text1"/>
                <w:sz w:val="20"/>
                <w:szCs w:val="20"/>
                <w:lang w:eastAsia="en-GB"/>
              </w:rPr>
              <w:t>Identify and/ or quantify the measurement of successful completion</w:t>
            </w:r>
          </w:p>
        </w:tc>
      </w:tr>
      <w:tr w:rsidR="00F11F4E" w:rsidRPr="004F1AFD" w14:paraId="5ABCC184" w14:textId="77777777" w:rsidTr="00E1639F">
        <w:tc>
          <w:tcPr>
            <w:tcW w:w="9918" w:type="dxa"/>
          </w:tcPr>
          <w:p w14:paraId="0C3091B9" w14:textId="773F330A" w:rsidR="00F11F4E" w:rsidRPr="004F1AFD" w:rsidRDefault="005329F4" w:rsidP="00E1639F">
            <w:pPr>
              <w:ind w:left="426"/>
              <w:rPr>
                <w:rFonts w:ascii="Segoe UI" w:eastAsia="Arial" w:hAnsi="Segoe UI" w:cs="Segoe UI"/>
                <w:i/>
                <w:color w:val="404040" w:themeColor="text1"/>
                <w:sz w:val="20"/>
                <w:szCs w:val="20"/>
              </w:rPr>
            </w:pPr>
            <w:r w:rsidRPr="004F1AFD">
              <w:rPr>
                <w:rFonts w:ascii="Segoe UI" w:eastAsia="Arial" w:hAnsi="Segoe UI" w:cs="Segoe UI"/>
                <w:i/>
                <w:color w:val="404040" w:themeColor="text1"/>
                <w:sz w:val="20"/>
                <w:szCs w:val="20"/>
                <w:highlight w:val="yellow"/>
              </w:rPr>
              <w:t xml:space="preserve">(ADVISED MAXIMUM WORD COUNT </w:t>
            </w:r>
            <w:r w:rsidRPr="004F1AFD">
              <w:rPr>
                <w:rFonts w:ascii="Segoe UI" w:eastAsia="Arial" w:hAnsi="Segoe UI" w:cs="Segoe UI"/>
                <w:i/>
                <w:iCs/>
                <w:color w:val="404040" w:themeColor="text1"/>
                <w:sz w:val="20"/>
                <w:szCs w:val="20"/>
                <w:highlight w:val="yellow"/>
              </w:rPr>
              <w:t>750</w:t>
            </w:r>
            <w:r w:rsidRPr="004F1AFD">
              <w:rPr>
                <w:rFonts w:ascii="Segoe UI" w:eastAsia="Arial" w:hAnsi="Segoe UI" w:cs="Segoe UI"/>
                <w:i/>
                <w:color w:val="404040" w:themeColor="text1"/>
                <w:sz w:val="20"/>
                <w:szCs w:val="20"/>
                <w:highlight w:val="yellow"/>
              </w:rPr>
              <w:t>)</w:t>
            </w:r>
          </w:p>
          <w:p w14:paraId="3E5323CC" w14:textId="77777777" w:rsidR="00F11F4E" w:rsidRPr="004F1AFD" w:rsidRDefault="00F11F4E" w:rsidP="00E1639F">
            <w:pPr>
              <w:ind w:left="426"/>
              <w:rPr>
                <w:rFonts w:ascii="Segoe UI" w:eastAsia="Arial" w:hAnsi="Segoe UI" w:cs="Segoe UI"/>
                <w:i/>
                <w:color w:val="404040" w:themeColor="text1"/>
                <w:sz w:val="20"/>
                <w:szCs w:val="20"/>
              </w:rPr>
            </w:pPr>
          </w:p>
          <w:p w14:paraId="056329A6" w14:textId="77777777" w:rsidR="00F11F4E" w:rsidRDefault="00F11F4E" w:rsidP="00E1639F">
            <w:pPr>
              <w:ind w:left="426"/>
              <w:rPr>
                <w:rFonts w:ascii="Segoe UI" w:eastAsia="Arial" w:hAnsi="Segoe UI" w:cs="Segoe UI"/>
                <w:i/>
                <w:color w:val="404040" w:themeColor="text1"/>
                <w:sz w:val="20"/>
                <w:szCs w:val="20"/>
              </w:rPr>
            </w:pPr>
          </w:p>
          <w:p w14:paraId="1036EE0F" w14:textId="77777777" w:rsidR="00F325EF" w:rsidRDefault="00F325EF" w:rsidP="00E1639F">
            <w:pPr>
              <w:ind w:left="426"/>
              <w:rPr>
                <w:rFonts w:ascii="Segoe UI" w:eastAsia="Arial" w:hAnsi="Segoe UI" w:cs="Segoe UI"/>
                <w:i/>
                <w:color w:val="404040" w:themeColor="text1"/>
                <w:sz w:val="20"/>
                <w:szCs w:val="20"/>
              </w:rPr>
            </w:pPr>
          </w:p>
          <w:p w14:paraId="06213294" w14:textId="77777777" w:rsidR="00F325EF" w:rsidRDefault="00F325EF" w:rsidP="00E1639F">
            <w:pPr>
              <w:ind w:left="426"/>
              <w:rPr>
                <w:rFonts w:ascii="Segoe UI" w:eastAsia="Arial" w:hAnsi="Segoe UI" w:cs="Segoe UI"/>
                <w:i/>
                <w:color w:val="404040" w:themeColor="text1"/>
                <w:sz w:val="20"/>
                <w:szCs w:val="20"/>
              </w:rPr>
            </w:pPr>
          </w:p>
          <w:p w14:paraId="44C313F4" w14:textId="77777777" w:rsidR="00F325EF" w:rsidRDefault="00F325EF" w:rsidP="00E1639F">
            <w:pPr>
              <w:ind w:left="426"/>
              <w:rPr>
                <w:rFonts w:ascii="Segoe UI" w:eastAsia="Arial" w:hAnsi="Segoe UI" w:cs="Segoe UI"/>
                <w:i/>
                <w:color w:val="404040" w:themeColor="text1"/>
                <w:sz w:val="20"/>
                <w:szCs w:val="20"/>
              </w:rPr>
            </w:pPr>
          </w:p>
          <w:p w14:paraId="00D76F2C" w14:textId="77777777" w:rsidR="00F325EF" w:rsidRDefault="00F325EF" w:rsidP="00E1639F">
            <w:pPr>
              <w:ind w:left="426"/>
              <w:rPr>
                <w:rFonts w:ascii="Segoe UI" w:eastAsia="Arial" w:hAnsi="Segoe UI" w:cs="Segoe UI"/>
                <w:i/>
                <w:color w:val="404040" w:themeColor="text1"/>
                <w:sz w:val="20"/>
                <w:szCs w:val="20"/>
              </w:rPr>
            </w:pPr>
          </w:p>
          <w:p w14:paraId="5270882A" w14:textId="77777777" w:rsidR="00F325EF" w:rsidRDefault="00F325EF" w:rsidP="00E1639F">
            <w:pPr>
              <w:ind w:left="426"/>
              <w:rPr>
                <w:rFonts w:ascii="Segoe UI" w:eastAsia="Arial" w:hAnsi="Segoe UI" w:cs="Segoe UI"/>
                <w:i/>
                <w:color w:val="404040" w:themeColor="text1"/>
                <w:sz w:val="20"/>
                <w:szCs w:val="20"/>
              </w:rPr>
            </w:pPr>
          </w:p>
          <w:p w14:paraId="1084DB67" w14:textId="77777777" w:rsidR="00F325EF" w:rsidRDefault="00F325EF" w:rsidP="00E1639F">
            <w:pPr>
              <w:ind w:left="426"/>
              <w:rPr>
                <w:rFonts w:ascii="Segoe UI" w:eastAsia="Arial" w:hAnsi="Segoe UI" w:cs="Segoe UI"/>
                <w:i/>
                <w:color w:val="404040" w:themeColor="text1"/>
                <w:sz w:val="20"/>
                <w:szCs w:val="20"/>
              </w:rPr>
            </w:pPr>
          </w:p>
          <w:p w14:paraId="14D14B99" w14:textId="77777777" w:rsidR="00F325EF" w:rsidRDefault="00F325EF" w:rsidP="00E1639F">
            <w:pPr>
              <w:ind w:left="426"/>
              <w:rPr>
                <w:rFonts w:ascii="Segoe UI" w:eastAsia="Arial" w:hAnsi="Segoe UI" w:cs="Segoe UI"/>
                <w:i/>
                <w:color w:val="404040" w:themeColor="text1"/>
                <w:sz w:val="20"/>
                <w:szCs w:val="20"/>
              </w:rPr>
            </w:pPr>
          </w:p>
          <w:p w14:paraId="1525F3C4" w14:textId="77777777" w:rsidR="00F325EF" w:rsidRDefault="00F325EF" w:rsidP="00E1639F">
            <w:pPr>
              <w:ind w:left="426"/>
              <w:rPr>
                <w:rFonts w:ascii="Segoe UI" w:eastAsia="Arial" w:hAnsi="Segoe UI" w:cs="Segoe UI"/>
                <w:i/>
                <w:color w:val="404040" w:themeColor="text1"/>
                <w:sz w:val="20"/>
                <w:szCs w:val="20"/>
              </w:rPr>
            </w:pPr>
          </w:p>
          <w:p w14:paraId="27C671EC" w14:textId="77777777" w:rsidR="00F325EF" w:rsidRDefault="00F325EF" w:rsidP="00E1639F">
            <w:pPr>
              <w:ind w:left="426"/>
              <w:rPr>
                <w:rFonts w:ascii="Segoe UI" w:eastAsia="Arial" w:hAnsi="Segoe UI" w:cs="Segoe UI"/>
                <w:i/>
                <w:color w:val="404040" w:themeColor="text1"/>
                <w:sz w:val="20"/>
                <w:szCs w:val="20"/>
              </w:rPr>
            </w:pPr>
          </w:p>
          <w:p w14:paraId="16912ECA" w14:textId="6C0570D4" w:rsidR="00F325EF" w:rsidRPr="004F1AFD" w:rsidRDefault="00F325EF" w:rsidP="00E1639F">
            <w:pPr>
              <w:ind w:left="426"/>
              <w:rPr>
                <w:rFonts w:ascii="Segoe UI" w:eastAsia="Arial" w:hAnsi="Segoe UI" w:cs="Segoe UI"/>
                <w:i/>
                <w:color w:val="404040" w:themeColor="text1"/>
                <w:sz w:val="20"/>
                <w:szCs w:val="20"/>
              </w:rPr>
            </w:pPr>
          </w:p>
        </w:tc>
      </w:tr>
    </w:tbl>
    <w:p w14:paraId="507253F0" w14:textId="77777777" w:rsidR="00313F3B" w:rsidRPr="004F1AFD" w:rsidRDefault="00313F3B" w:rsidP="00E1639F">
      <w:pPr>
        <w:pStyle w:val="Heading2"/>
        <w:ind w:left="426"/>
        <w:rPr>
          <w:rFonts w:ascii="Segoe UI" w:hAnsi="Segoe UI" w:cs="Segoe UI"/>
        </w:rPr>
      </w:pPr>
    </w:p>
    <w:p w14:paraId="3AA021C8" w14:textId="51210DEF" w:rsidR="00313F3B" w:rsidRPr="004F1AFD" w:rsidRDefault="00313F3B" w:rsidP="00E1639F">
      <w:pPr>
        <w:ind w:left="426"/>
        <w:rPr>
          <w:rFonts w:ascii="Segoe UI" w:eastAsiaTheme="majorEastAsia" w:hAnsi="Segoe UI" w:cs="Segoe UI"/>
          <w:b/>
          <w:color w:val="A1AAAC" w:themeColor="accent6"/>
          <w:sz w:val="26"/>
          <w:szCs w:val="26"/>
        </w:rPr>
      </w:pPr>
    </w:p>
    <w:p w14:paraId="2016A1FF" w14:textId="480A2F96" w:rsidR="003421DC" w:rsidRDefault="003421DC" w:rsidP="00E1639F">
      <w:pPr>
        <w:pStyle w:val="Heading2"/>
        <w:ind w:left="426"/>
        <w:rPr>
          <w:rFonts w:ascii="Segoe UI" w:hAnsi="Segoe UI" w:cs="Segoe UI"/>
        </w:rPr>
      </w:pPr>
      <w:bookmarkStart w:id="22" w:name="_Toc127260306"/>
      <w:r>
        <w:rPr>
          <w:rFonts w:ascii="Segoe UI" w:hAnsi="Segoe UI" w:cs="Segoe UI"/>
        </w:rPr>
        <w:t xml:space="preserve">Part 2 Finances </w:t>
      </w:r>
    </w:p>
    <w:p w14:paraId="49D075CB" w14:textId="5D43C097" w:rsidR="003421DC" w:rsidRDefault="003421DC" w:rsidP="003421DC"/>
    <w:p w14:paraId="1926ABB1" w14:textId="4DE17CC3" w:rsidR="003421DC" w:rsidRDefault="00797F7F" w:rsidP="003421DC">
      <w:r>
        <w:t xml:space="preserve">Funding </w:t>
      </w:r>
      <w:r w:rsidR="003421DC">
        <w:t xml:space="preserve">available for 12-month period is </w:t>
      </w:r>
      <w:r>
        <w:t xml:space="preserve">between </w:t>
      </w:r>
      <w:r w:rsidR="003421DC">
        <w:t>£</w:t>
      </w:r>
      <w:r>
        <w:t>80,000 – 100,000</w:t>
      </w:r>
      <w:r w:rsidR="003421DC">
        <w:t xml:space="preserve"> give a breakdown of the staffing costs relating to delivery of this contract.</w:t>
      </w:r>
      <w:r w:rsidR="00865853">
        <w:t xml:space="preserve"> – see </w:t>
      </w:r>
      <w:r w:rsidR="00C42093">
        <w:t>spreadsheet</w:t>
      </w:r>
    </w:p>
    <w:p w14:paraId="2E2D7CEE" w14:textId="77777777" w:rsidR="003421DC" w:rsidRDefault="003421DC" w:rsidP="003421DC"/>
    <w:p w14:paraId="15DAFFCC" w14:textId="77777777" w:rsidR="00C6603C" w:rsidRDefault="00C6603C" w:rsidP="003421DC"/>
    <w:p w14:paraId="018BC79B" w14:textId="77777777" w:rsidR="00C6603C" w:rsidRDefault="00C6603C" w:rsidP="003421DC"/>
    <w:p w14:paraId="3BC7321E" w14:textId="6318BC54" w:rsidR="00480EB4" w:rsidRPr="004F1AFD" w:rsidRDefault="00480EB4" w:rsidP="00E1639F">
      <w:pPr>
        <w:pStyle w:val="Heading3"/>
        <w:ind w:left="426"/>
        <w:rPr>
          <w:rFonts w:ascii="Segoe UI" w:hAnsi="Segoe UI" w:cs="Segoe UI"/>
        </w:rPr>
      </w:pPr>
      <w:bookmarkStart w:id="23" w:name="_Toc112759186"/>
      <w:bookmarkStart w:id="24" w:name="_Toc112760507"/>
      <w:bookmarkStart w:id="25" w:name="_Toc112760586"/>
      <w:bookmarkStart w:id="26" w:name="_Toc113354131"/>
      <w:bookmarkStart w:id="27" w:name="_Toc113355398"/>
      <w:bookmarkStart w:id="28" w:name="_Toc113357903"/>
      <w:bookmarkStart w:id="29" w:name="_Toc127260310"/>
      <w:bookmarkEnd w:id="22"/>
      <w:r w:rsidRPr="004F1AFD">
        <w:rPr>
          <w:rFonts w:ascii="Segoe UI" w:hAnsi="Segoe UI" w:cs="Segoe UI"/>
        </w:rPr>
        <w:t>Delivery Method</w:t>
      </w:r>
      <w:bookmarkEnd w:id="23"/>
      <w:bookmarkEnd w:id="24"/>
      <w:bookmarkEnd w:id="25"/>
      <w:bookmarkEnd w:id="26"/>
      <w:bookmarkEnd w:id="27"/>
      <w:bookmarkEnd w:id="28"/>
      <w:bookmarkEnd w:id="29"/>
    </w:p>
    <w:p w14:paraId="46FDBD1B" w14:textId="77777777" w:rsidR="00BC010C" w:rsidRPr="004F1AFD" w:rsidRDefault="00BC010C" w:rsidP="00E1639F">
      <w:pPr>
        <w:ind w:left="426"/>
        <w:rPr>
          <w:rFonts w:ascii="Segoe UI" w:hAnsi="Segoe UI" w:cs="Segoe UI"/>
          <w:sz w:val="20"/>
          <w:szCs w:val="20"/>
        </w:rPr>
      </w:pPr>
    </w:p>
    <w:tbl>
      <w:tblPr>
        <w:tblStyle w:val="TableGrid"/>
        <w:tblW w:w="0" w:type="auto"/>
        <w:tblLook w:val="04A0" w:firstRow="1" w:lastRow="0" w:firstColumn="1" w:lastColumn="0" w:noHBand="0" w:noVBand="1"/>
      </w:tblPr>
      <w:tblGrid>
        <w:gridCol w:w="6374"/>
        <w:gridCol w:w="1485"/>
        <w:gridCol w:w="1485"/>
      </w:tblGrid>
      <w:tr w:rsidR="00B504DA" w:rsidRPr="004F1AFD" w14:paraId="290360FB" w14:textId="77777777" w:rsidTr="00E71C41">
        <w:trPr>
          <w:trHeight w:val="114"/>
        </w:trPr>
        <w:tc>
          <w:tcPr>
            <w:tcW w:w="6374" w:type="dxa"/>
            <w:vMerge w:val="restart"/>
            <w:shd w:val="clear" w:color="auto" w:fill="F5F6F5" w:themeFill="background2"/>
          </w:tcPr>
          <w:p w14:paraId="77CE1B99" w14:textId="7758ECE5" w:rsidR="00B504DA" w:rsidRPr="004F1AFD" w:rsidRDefault="00B504DA" w:rsidP="00E1639F">
            <w:pPr>
              <w:ind w:left="426"/>
              <w:rPr>
                <w:rFonts w:ascii="Segoe UI" w:hAnsi="Segoe UI" w:cs="Segoe UI"/>
                <w:sz w:val="20"/>
                <w:szCs w:val="20"/>
              </w:rPr>
            </w:pPr>
            <w:r w:rsidRPr="004F1AFD">
              <w:rPr>
                <w:rFonts w:ascii="Segoe UI" w:hAnsi="Segoe UI" w:cs="Segoe UI"/>
                <w:sz w:val="20"/>
                <w:szCs w:val="20"/>
              </w:rPr>
              <w:t>Mode of delivery</w:t>
            </w:r>
          </w:p>
        </w:tc>
        <w:tc>
          <w:tcPr>
            <w:tcW w:w="1485" w:type="dxa"/>
          </w:tcPr>
          <w:p w14:paraId="04743B6F" w14:textId="481CBC71" w:rsidR="00B504DA" w:rsidRPr="004F1AFD" w:rsidRDefault="00B504DA" w:rsidP="00E1639F">
            <w:pPr>
              <w:ind w:left="426"/>
              <w:rPr>
                <w:rFonts w:ascii="Segoe UI" w:hAnsi="Segoe UI" w:cs="Segoe UI"/>
                <w:sz w:val="20"/>
                <w:szCs w:val="20"/>
              </w:rPr>
            </w:pPr>
            <w:r w:rsidRPr="004F1AFD">
              <w:rPr>
                <w:rFonts w:ascii="Segoe UI" w:hAnsi="Segoe UI" w:cs="Segoe UI"/>
                <w:sz w:val="20"/>
                <w:szCs w:val="20"/>
              </w:rPr>
              <w:t>Online</w:t>
            </w:r>
          </w:p>
        </w:tc>
        <w:tc>
          <w:tcPr>
            <w:tcW w:w="1485" w:type="dxa"/>
          </w:tcPr>
          <w:p w14:paraId="3905A7CE" w14:textId="6A882805" w:rsidR="00B504DA" w:rsidRPr="004F1AFD" w:rsidRDefault="00B504DA" w:rsidP="00E1639F">
            <w:pPr>
              <w:ind w:left="426"/>
              <w:rPr>
                <w:rFonts w:ascii="Segoe UI" w:hAnsi="Segoe UI" w:cs="Segoe UI"/>
                <w:sz w:val="20"/>
                <w:szCs w:val="20"/>
              </w:rPr>
            </w:pPr>
          </w:p>
        </w:tc>
      </w:tr>
      <w:tr w:rsidR="00B504DA" w:rsidRPr="004F1AFD" w14:paraId="4D4AFDB8" w14:textId="77777777" w:rsidTr="00E71C41">
        <w:trPr>
          <w:trHeight w:val="112"/>
        </w:trPr>
        <w:tc>
          <w:tcPr>
            <w:tcW w:w="6374" w:type="dxa"/>
            <w:vMerge/>
            <w:shd w:val="clear" w:color="auto" w:fill="F5F6F5" w:themeFill="background2"/>
          </w:tcPr>
          <w:p w14:paraId="69AA2738" w14:textId="77777777" w:rsidR="00B504DA" w:rsidRPr="004F1AFD" w:rsidRDefault="00B504DA" w:rsidP="00E1639F">
            <w:pPr>
              <w:ind w:left="426"/>
              <w:rPr>
                <w:rFonts w:ascii="Segoe UI" w:hAnsi="Segoe UI" w:cs="Segoe UI"/>
                <w:sz w:val="20"/>
                <w:szCs w:val="20"/>
              </w:rPr>
            </w:pPr>
          </w:p>
        </w:tc>
        <w:tc>
          <w:tcPr>
            <w:tcW w:w="1485" w:type="dxa"/>
          </w:tcPr>
          <w:p w14:paraId="74AEA33C" w14:textId="12E53CFF" w:rsidR="00B504DA" w:rsidRPr="004F1AFD" w:rsidRDefault="00B504DA" w:rsidP="00E1639F">
            <w:pPr>
              <w:ind w:left="426"/>
              <w:rPr>
                <w:rFonts w:ascii="Segoe UI" w:hAnsi="Segoe UI" w:cs="Segoe UI"/>
                <w:sz w:val="20"/>
                <w:szCs w:val="20"/>
              </w:rPr>
            </w:pPr>
            <w:r w:rsidRPr="004F1AFD">
              <w:rPr>
                <w:rFonts w:ascii="Segoe UI" w:hAnsi="Segoe UI" w:cs="Segoe UI"/>
                <w:sz w:val="20"/>
                <w:szCs w:val="20"/>
              </w:rPr>
              <w:t>Face to Face</w:t>
            </w:r>
          </w:p>
        </w:tc>
        <w:tc>
          <w:tcPr>
            <w:tcW w:w="1485" w:type="dxa"/>
          </w:tcPr>
          <w:p w14:paraId="3FAF9098" w14:textId="73A3F9AF" w:rsidR="00B504DA" w:rsidRPr="004F1AFD" w:rsidRDefault="00B504DA" w:rsidP="00E1639F">
            <w:pPr>
              <w:ind w:left="426"/>
              <w:rPr>
                <w:rFonts w:ascii="Segoe UI" w:hAnsi="Segoe UI" w:cs="Segoe UI"/>
                <w:sz w:val="20"/>
                <w:szCs w:val="20"/>
              </w:rPr>
            </w:pPr>
          </w:p>
        </w:tc>
      </w:tr>
      <w:tr w:rsidR="00B504DA" w:rsidRPr="004F1AFD" w14:paraId="75B59B28" w14:textId="77777777" w:rsidTr="00E71C41">
        <w:trPr>
          <w:trHeight w:val="112"/>
        </w:trPr>
        <w:tc>
          <w:tcPr>
            <w:tcW w:w="6374" w:type="dxa"/>
            <w:vMerge/>
            <w:shd w:val="clear" w:color="auto" w:fill="F5F6F5" w:themeFill="background2"/>
          </w:tcPr>
          <w:p w14:paraId="50F46844" w14:textId="77777777" w:rsidR="00B504DA" w:rsidRPr="004F1AFD" w:rsidRDefault="00B504DA" w:rsidP="00E1639F">
            <w:pPr>
              <w:ind w:left="426"/>
              <w:rPr>
                <w:rFonts w:ascii="Segoe UI" w:hAnsi="Segoe UI" w:cs="Segoe UI"/>
                <w:sz w:val="20"/>
                <w:szCs w:val="20"/>
              </w:rPr>
            </w:pPr>
          </w:p>
        </w:tc>
        <w:tc>
          <w:tcPr>
            <w:tcW w:w="1485" w:type="dxa"/>
          </w:tcPr>
          <w:p w14:paraId="66D56DAF" w14:textId="631B0F75" w:rsidR="00B504DA" w:rsidRPr="004F1AFD" w:rsidRDefault="00B504DA" w:rsidP="00E1639F">
            <w:pPr>
              <w:ind w:left="426"/>
              <w:rPr>
                <w:rFonts w:ascii="Segoe UI" w:hAnsi="Segoe UI" w:cs="Segoe UI"/>
                <w:sz w:val="20"/>
                <w:szCs w:val="20"/>
              </w:rPr>
            </w:pPr>
            <w:r w:rsidRPr="004F1AFD">
              <w:rPr>
                <w:rFonts w:ascii="Segoe UI" w:hAnsi="Segoe UI" w:cs="Segoe UI"/>
                <w:sz w:val="20"/>
                <w:szCs w:val="20"/>
              </w:rPr>
              <w:t>Blended</w:t>
            </w:r>
          </w:p>
        </w:tc>
        <w:tc>
          <w:tcPr>
            <w:tcW w:w="1485" w:type="dxa"/>
          </w:tcPr>
          <w:p w14:paraId="4B50CC2C" w14:textId="48E07AD7" w:rsidR="00B504DA" w:rsidRPr="004F1AFD" w:rsidRDefault="00B504DA" w:rsidP="00E1639F">
            <w:pPr>
              <w:ind w:left="426"/>
              <w:rPr>
                <w:rFonts w:ascii="Segoe UI" w:hAnsi="Segoe UI" w:cs="Segoe UI"/>
                <w:sz w:val="20"/>
                <w:szCs w:val="20"/>
              </w:rPr>
            </w:pPr>
          </w:p>
        </w:tc>
      </w:tr>
      <w:tr w:rsidR="00776CCB" w:rsidRPr="004F1AFD" w14:paraId="15F90EAF" w14:textId="77777777" w:rsidTr="00E71C41">
        <w:tc>
          <w:tcPr>
            <w:tcW w:w="6374" w:type="dxa"/>
            <w:shd w:val="clear" w:color="auto" w:fill="F5F6F5" w:themeFill="background2"/>
          </w:tcPr>
          <w:p w14:paraId="2F9A7099" w14:textId="45A4E0D7" w:rsidR="00E00881" w:rsidRPr="004F1AFD" w:rsidRDefault="0069402D" w:rsidP="00E1639F">
            <w:pPr>
              <w:ind w:left="426"/>
              <w:rPr>
                <w:rFonts w:ascii="Segoe UI" w:hAnsi="Segoe UI" w:cs="Segoe UI"/>
                <w:sz w:val="20"/>
                <w:szCs w:val="20"/>
              </w:rPr>
            </w:pPr>
            <w:r w:rsidRPr="004F1AFD">
              <w:rPr>
                <w:rFonts w:ascii="Segoe UI" w:hAnsi="Segoe UI" w:cs="Segoe UI"/>
                <w:sz w:val="20"/>
                <w:szCs w:val="20"/>
              </w:rPr>
              <w:t xml:space="preserve">Please list </w:t>
            </w:r>
            <w:r w:rsidR="000E4B52" w:rsidRPr="004F1AFD">
              <w:rPr>
                <w:rFonts w:ascii="Segoe UI" w:hAnsi="Segoe UI" w:cs="Segoe UI"/>
                <w:sz w:val="20"/>
                <w:szCs w:val="20"/>
              </w:rPr>
              <w:t>any Delivery</w:t>
            </w:r>
            <w:r w:rsidR="1EC1DCC2" w:rsidRPr="004F1AFD">
              <w:rPr>
                <w:rFonts w:ascii="Segoe UI" w:hAnsi="Segoe UI" w:cs="Segoe UI"/>
                <w:sz w:val="20"/>
                <w:szCs w:val="20"/>
              </w:rPr>
              <w:t xml:space="preserve"> Partner(s)</w:t>
            </w:r>
            <w:r w:rsidR="00E00881" w:rsidRPr="004F1AFD">
              <w:rPr>
                <w:rFonts w:ascii="Segoe UI" w:hAnsi="Segoe UI" w:cs="Segoe UI"/>
                <w:sz w:val="20"/>
                <w:szCs w:val="20"/>
              </w:rPr>
              <w:t xml:space="preserve"> that would be involved in the delivery of the </w:t>
            </w:r>
            <w:r w:rsidR="000E4B52">
              <w:rPr>
                <w:rFonts w:ascii="Segoe UI" w:hAnsi="Segoe UI" w:cs="Segoe UI"/>
                <w:sz w:val="20"/>
                <w:szCs w:val="20"/>
              </w:rPr>
              <w:t xml:space="preserve">Employment Hub </w:t>
            </w:r>
            <w:r w:rsidR="00C42093">
              <w:rPr>
                <w:rFonts w:ascii="Segoe UI" w:hAnsi="Segoe UI" w:cs="Segoe UI"/>
                <w:sz w:val="20"/>
                <w:szCs w:val="20"/>
              </w:rPr>
              <w:t xml:space="preserve">in the </w:t>
            </w:r>
            <w:r w:rsidR="000E4B52">
              <w:rPr>
                <w:rFonts w:ascii="Segoe UI" w:hAnsi="Segoe UI" w:cs="Segoe UI"/>
                <w:sz w:val="20"/>
                <w:szCs w:val="20"/>
              </w:rPr>
              <w:t xml:space="preserve">County </w:t>
            </w:r>
            <w:r w:rsidR="00E00881" w:rsidRPr="004F1AFD">
              <w:rPr>
                <w:rFonts w:ascii="Segoe UI" w:hAnsi="Segoe UI" w:cs="Segoe UI"/>
                <w:sz w:val="20"/>
                <w:szCs w:val="20"/>
              </w:rPr>
              <w:t xml:space="preserve"> </w:t>
            </w:r>
          </w:p>
          <w:p w14:paraId="01AC3A2E" w14:textId="1BCAE2E0" w:rsidR="00776CCB" w:rsidRPr="004F1AFD" w:rsidRDefault="00E00881" w:rsidP="00E1639F">
            <w:pPr>
              <w:ind w:left="426"/>
              <w:rPr>
                <w:rFonts w:ascii="Segoe UI" w:hAnsi="Segoe UI" w:cs="Segoe UI"/>
                <w:i/>
                <w:iCs/>
                <w:sz w:val="20"/>
                <w:szCs w:val="20"/>
              </w:rPr>
            </w:pPr>
            <w:r w:rsidRPr="004F1AFD">
              <w:rPr>
                <w:rFonts w:ascii="Segoe UI" w:hAnsi="Segoe UI" w:cs="Segoe UI"/>
                <w:i/>
                <w:iCs/>
                <w:sz w:val="20"/>
                <w:szCs w:val="20"/>
              </w:rPr>
              <w:t xml:space="preserve">If not </w:t>
            </w:r>
            <w:r w:rsidR="00D11FEC" w:rsidRPr="004F1AFD">
              <w:rPr>
                <w:rFonts w:ascii="Segoe UI" w:hAnsi="Segoe UI" w:cs="Segoe UI"/>
                <w:i/>
                <w:iCs/>
                <w:sz w:val="20"/>
                <w:szCs w:val="20"/>
              </w:rPr>
              <w:t>applicable,</w:t>
            </w:r>
            <w:r w:rsidRPr="004F1AFD">
              <w:rPr>
                <w:rFonts w:ascii="Segoe UI" w:hAnsi="Segoe UI" w:cs="Segoe UI"/>
                <w:i/>
                <w:iCs/>
                <w:sz w:val="20"/>
                <w:szCs w:val="20"/>
              </w:rPr>
              <w:t xml:space="preserve"> please state N/A</w:t>
            </w:r>
          </w:p>
        </w:tc>
        <w:tc>
          <w:tcPr>
            <w:tcW w:w="2970" w:type="dxa"/>
            <w:gridSpan w:val="2"/>
          </w:tcPr>
          <w:p w14:paraId="4740A4A4" w14:textId="77777777" w:rsidR="00776CCB" w:rsidRPr="004F1AFD" w:rsidRDefault="00776CCB" w:rsidP="00E1639F">
            <w:pPr>
              <w:ind w:left="426"/>
              <w:rPr>
                <w:rFonts w:ascii="Segoe UI" w:hAnsi="Segoe UI" w:cs="Segoe UI"/>
                <w:sz w:val="20"/>
                <w:szCs w:val="20"/>
              </w:rPr>
            </w:pPr>
          </w:p>
        </w:tc>
      </w:tr>
    </w:tbl>
    <w:p w14:paraId="18EA142B" w14:textId="77777777" w:rsidR="00776CCB" w:rsidRPr="004F1AFD" w:rsidRDefault="00776CCB" w:rsidP="00E1639F">
      <w:pPr>
        <w:ind w:left="426"/>
        <w:rPr>
          <w:rFonts w:ascii="Segoe UI" w:hAnsi="Segoe UI" w:cs="Segoe UI"/>
          <w:sz w:val="20"/>
          <w:szCs w:val="20"/>
        </w:rPr>
      </w:pPr>
    </w:p>
    <w:p w14:paraId="1AFADF83" w14:textId="0B45CEDF" w:rsidR="005D023D" w:rsidRPr="00A0140F" w:rsidRDefault="005D023D" w:rsidP="00E1639F">
      <w:pPr>
        <w:pStyle w:val="Heading3"/>
        <w:ind w:left="426"/>
        <w:rPr>
          <w:rFonts w:ascii="Segoe UI" w:hAnsi="Segoe UI" w:cs="Segoe UI"/>
        </w:rPr>
      </w:pPr>
      <w:bookmarkStart w:id="30" w:name="_Toc127260328"/>
    </w:p>
    <w:p w14:paraId="768080B7" w14:textId="77777777" w:rsidR="005D023D" w:rsidRPr="00A0140F" w:rsidRDefault="005D023D" w:rsidP="00E1639F">
      <w:pPr>
        <w:pStyle w:val="Heading4"/>
        <w:ind w:left="426"/>
        <w:rPr>
          <w:rFonts w:ascii="Segoe UI" w:hAnsi="Segoe UI" w:cs="Segoe UI"/>
        </w:rPr>
      </w:pPr>
      <w:r w:rsidRPr="00A0140F">
        <w:rPr>
          <w:rFonts w:ascii="Segoe UI" w:hAnsi="Segoe UI" w:cs="Segoe UI"/>
        </w:rPr>
        <w:t>Risk Register</w:t>
      </w:r>
    </w:p>
    <w:p w14:paraId="3AD6DBD3" w14:textId="77777777" w:rsidR="005D023D" w:rsidRDefault="005D023D" w:rsidP="00E1639F">
      <w:pPr>
        <w:ind w:left="426"/>
      </w:pPr>
    </w:p>
    <w:tbl>
      <w:tblPr>
        <w:tblStyle w:val="TableGrid"/>
        <w:tblW w:w="0" w:type="auto"/>
        <w:tblLook w:val="04A0" w:firstRow="1" w:lastRow="0" w:firstColumn="1" w:lastColumn="0" w:noHBand="0" w:noVBand="1"/>
      </w:tblPr>
      <w:tblGrid>
        <w:gridCol w:w="2263"/>
        <w:gridCol w:w="1476"/>
        <w:gridCol w:w="1787"/>
        <w:gridCol w:w="2409"/>
        <w:gridCol w:w="1411"/>
      </w:tblGrid>
      <w:tr w:rsidR="005D023D" w14:paraId="5998F865" w14:textId="77777777" w:rsidTr="005D023D">
        <w:tc>
          <w:tcPr>
            <w:tcW w:w="2263"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5FBC047E" w14:textId="77777777" w:rsidR="005D023D" w:rsidRDefault="005D023D" w:rsidP="00E1639F">
            <w:pPr>
              <w:ind w:left="426"/>
              <w:rPr>
                <w:sz w:val="20"/>
                <w:szCs w:val="20"/>
              </w:rPr>
            </w:pPr>
            <w:r>
              <w:rPr>
                <w:sz w:val="20"/>
                <w:szCs w:val="20"/>
              </w:rPr>
              <w:t>Risk Description</w:t>
            </w:r>
          </w:p>
        </w:tc>
        <w:tc>
          <w:tcPr>
            <w:tcW w:w="1474"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4B05439E" w14:textId="77777777" w:rsidR="005D023D" w:rsidRDefault="005D023D" w:rsidP="00E1639F">
            <w:pPr>
              <w:ind w:left="426"/>
              <w:rPr>
                <w:sz w:val="20"/>
                <w:szCs w:val="20"/>
              </w:rPr>
            </w:pPr>
            <w:r>
              <w:rPr>
                <w:sz w:val="20"/>
                <w:szCs w:val="20"/>
              </w:rPr>
              <w:t>Likelihood</w:t>
            </w:r>
          </w:p>
        </w:tc>
        <w:tc>
          <w:tcPr>
            <w:tcW w:w="1787"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23FFE92E" w14:textId="77777777" w:rsidR="005D023D" w:rsidRDefault="005D023D" w:rsidP="00E1639F">
            <w:pPr>
              <w:ind w:left="426"/>
              <w:rPr>
                <w:sz w:val="20"/>
                <w:szCs w:val="20"/>
              </w:rPr>
            </w:pPr>
            <w:r>
              <w:rPr>
                <w:sz w:val="20"/>
                <w:szCs w:val="20"/>
              </w:rPr>
              <w:t>Impact</w:t>
            </w:r>
          </w:p>
        </w:tc>
        <w:tc>
          <w:tcPr>
            <w:tcW w:w="2409"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2BA148F4" w14:textId="77777777" w:rsidR="005D023D" w:rsidRDefault="005D023D" w:rsidP="00E1639F">
            <w:pPr>
              <w:ind w:left="426"/>
              <w:rPr>
                <w:sz w:val="20"/>
                <w:szCs w:val="20"/>
              </w:rPr>
            </w:pPr>
            <w:r>
              <w:rPr>
                <w:sz w:val="20"/>
                <w:szCs w:val="20"/>
              </w:rPr>
              <w:t>Mitigation</w:t>
            </w:r>
          </w:p>
        </w:tc>
        <w:tc>
          <w:tcPr>
            <w:tcW w:w="1411"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657877CE" w14:textId="77777777" w:rsidR="005D023D" w:rsidRDefault="005D023D" w:rsidP="00E1639F">
            <w:pPr>
              <w:ind w:left="426"/>
              <w:rPr>
                <w:sz w:val="20"/>
                <w:szCs w:val="20"/>
              </w:rPr>
            </w:pPr>
            <w:r>
              <w:rPr>
                <w:sz w:val="20"/>
                <w:szCs w:val="20"/>
              </w:rPr>
              <w:t>RAG</w:t>
            </w:r>
          </w:p>
        </w:tc>
      </w:tr>
      <w:tr w:rsidR="005D023D" w14:paraId="27E21C6A" w14:textId="77777777" w:rsidTr="005D023D">
        <w:tc>
          <w:tcPr>
            <w:tcW w:w="2263" w:type="dxa"/>
            <w:tcBorders>
              <w:top w:val="single" w:sz="4" w:space="0" w:color="auto"/>
              <w:left w:val="single" w:sz="4" w:space="0" w:color="auto"/>
              <w:bottom w:val="single" w:sz="4" w:space="0" w:color="auto"/>
              <w:right w:val="single" w:sz="4" w:space="0" w:color="auto"/>
            </w:tcBorders>
          </w:tcPr>
          <w:p w14:paraId="5C7E1D5F" w14:textId="77777777" w:rsidR="005D023D" w:rsidRDefault="005D023D" w:rsidP="00E1639F">
            <w:pPr>
              <w:ind w:left="426"/>
              <w:rPr>
                <w:sz w:val="20"/>
                <w:szCs w:val="20"/>
              </w:rPr>
            </w:pPr>
          </w:p>
        </w:tc>
        <w:tc>
          <w:tcPr>
            <w:tcW w:w="1474" w:type="dxa"/>
            <w:tcBorders>
              <w:top w:val="single" w:sz="4" w:space="0" w:color="auto"/>
              <w:left w:val="single" w:sz="4" w:space="0" w:color="auto"/>
              <w:bottom w:val="single" w:sz="4" w:space="0" w:color="auto"/>
              <w:right w:val="single" w:sz="4" w:space="0" w:color="auto"/>
            </w:tcBorders>
            <w:hideMark/>
          </w:tcPr>
          <w:p w14:paraId="6D39A7D1" w14:textId="77777777" w:rsidR="005D023D" w:rsidRDefault="005D023D" w:rsidP="00E1639F">
            <w:pPr>
              <w:ind w:left="426"/>
              <w:rPr>
                <w:i/>
                <w:iCs/>
                <w:sz w:val="20"/>
                <w:szCs w:val="20"/>
              </w:rPr>
            </w:pPr>
            <w:r>
              <w:rPr>
                <w:i/>
                <w:iCs/>
                <w:sz w:val="20"/>
                <w:szCs w:val="20"/>
              </w:rPr>
              <w:t>Unlikely</w:t>
            </w:r>
          </w:p>
          <w:p w14:paraId="57E7E2C1" w14:textId="77777777" w:rsidR="005D023D" w:rsidRDefault="005D023D" w:rsidP="00E1639F">
            <w:pPr>
              <w:ind w:left="426"/>
              <w:rPr>
                <w:i/>
                <w:iCs/>
                <w:sz w:val="20"/>
                <w:szCs w:val="20"/>
              </w:rPr>
            </w:pPr>
            <w:r>
              <w:rPr>
                <w:i/>
                <w:iCs/>
                <w:sz w:val="20"/>
                <w:szCs w:val="20"/>
              </w:rPr>
              <w:t>Possible</w:t>
            </w:r>
          </w:p>
          <w:p w14:paraId="75F2DA41" w14:textId="77777777" w:rsidR="005D023D" w:rsidRDefault="005D023D" w:rsidP="00E1639F">
            <w:pPr>
              <w:ind w:left="426"/>
              <w:rPr>
                <w:sz w:val="20"/>
                <w:szCs w:val="20"/>
              </w:rPr>
            </w:pPr>
            <w:r>
              <w:rPr>
                <w:i/>
                <w:iCs/>
                <w:sz w:val="20"/>
                <w:szCs w:val="20"/>
              </w:rPr>
              <w:t>Likely</w:t>
            </w:r>
          </w:p>
        </w:tc>
        <w:tc>
          <w:tcPr>
            <w:tcW w:w="1787" w:type="dxa"/>
            <w:tcBorders>
              <w:top w:val="single" w:sz="4" w:space="0" w:color="auto"/>
              <w:left w:val="single" w:sz="4" w:space="0" w:color="auto"/>
              <w:bottom w:val="single" w:sz="4" w:space="0" w:color="auto"/>
              <w:right w:val="single" w:sz="4" w:space="0" w:color="auto"/>
            </w:tcBorders>
            <w:hideMark/>
          </w:tcPr>
          <w:p w14:paraId="00ABEF25" w14:textId="77777777" w:rsidR="005D023D" w:rsidRDefault="005D023D" w:rsidP="00E1639F">
            <w:pPr>
              <w:ind w:left="426"/>
              <w:rPr>
                <w:i/>
                <w:iCs/>
                <w:sz w:val="20"/>
                <w:szCs w:val="20"/>
              </w:rPr>
            </w:pPr>
            <w:r>
              <w:rPr>
                <w:i/>
                <w:iCs/>
                <w:sz w:val="20"/>
                <w:szCs w:val="20"/>
              </w:rPr>
              <w:t>High</w:t>
            </w:r>
          </w:p>
          <w:p w14:paraId="5F0217E9" w14:textId="77777777" w:rsidR="005D023D" w:rsidRDefault="005D023D" w:rsidP="00E1639F">
            <w:pPr>
              <w:ind w:left="426"/>
              <w:rPr>
                <w:i/>
                <w:iCs/>
                <w:sz w:val="20"/>
                <w:szCs w:val="20"/>
              </w:rPr>
            </w:pPr>
            <w:r>
              <w:rPr>
                <w:i/>
                <w:iCs/>
                <w:sz w:val="20"/>
                <w:szCs w:val="20"/>
              </w:rPr>
              <w:t>Medium</w:t>
            </w:r>
          </w:p>
          <w:p w14:paraId="6E5C2BB2" w14:textId="77777777" w:rsidR="005D023D" w:rsidRDefault="005D023D" w:rsidP="00E1639F">
            <w:pPr>
              <w:ind w:left="426"/>
              <w:rPr>
                <w:i/>
                <w:iCs/>
                <w:sz w:val="20"/>
                <w:szCs w:val="20"/>
              </w:rPr>
            </w:pPr>
            <w:r>
              <w:rPr>
                <w:i/>
                <w:iCs/>
                <w:sz w:val="20"/>
                <w:szCs w:val="20"/>
              </w:rPr>
              <w:t>Low</w:t>
            </w:r>
          </w:p>
        </w:tc>
        <w:tc>
          <w:tcPr>
            <w:tcW w:w="2409" w:type="dxa"/>
            <w:tcBorders>
              <w:top w:val="single" w:sz="4" w:space="0" w:color="auto"/>
              <w:left w:val="single" w:sz="4" w:space="0" w:color="auto"/>
              <w:bottom w:val="single" w:sz="4" w:space="0" w:color="auto"/>
              <w:right w:val="single" w:sz="4" w:space="0" w:color="auto"/>
            </w:tcBorders>
          </w:tcPr>
          <w:p w14:paraId="6105401A" w14:textId="77777777" w:rsidR="005D023D" w:rsidRDefault="005D023D" w:rsidP="00E1639F">
            <w:pPr>
              <w:ind w:left="426"/>
              <w:rPr>
                <w:sz w:val="20"/>
                <w:szCs w:val="20"/>
              </w:rPr>
            </w:pPr>
          </w:p>
        </w:tc>
        <w:tc>
          <w:tcPr>
            <w:tcW w:w="1411" w:type="dxa"/>
            <w:tcBorders>
              <w:top w:val="single" w:sz="4" w:space="0" w:color="auto"/>
              <w:left w:val="single" w:sz="4" w:space="0" w:color="auto"/>
              <w:bottom w:val="single" w:sz="4" w:space="0" w:color="auto"/>
              <w:right w:val="single" w:sz="4" w:space="0" w:color="auto"/>
            </w:tcBorders>
            <w:hideMark/>
          </w:tcPr>
          <w:p w14:paraId="217909C7" w14:textId="77777777" w:rsidR="005D023D" w:rsidRDefault="005D023D" w:rsidP="00E1639F">
            <w:pPr>
              <w:ind w:left="426"/>
              <w:rPr>
                <w:i/>
                <w:iCs/>
                <w:sz w:val="20"/>
                <w:szCs w:val="20"/>
              </w:rPr>
            </w:pPr>
            <w:r>
              <w:rPr>
                <w:i/>
                <w:iCs/>
                <w:sz w:val="20"/>
                <w:szCs w:val="20"/>
              </w:rPr>
              <w:t>Red</w:t>
            </w:r>
          </w:p>
          <w:p w14:paraId="3B78D316" w14:textId="77777777" w:rsidR="005D023D" w:rsidRDefault="005D023D" w:rsidP="00E1639F">
            <w:pPr>
              <w:ind w:left="426"/>
              <w:rPr>
                <w:i/>
                <w:iCs/>
                <w:sz w:val="20"/>
                <w:szCs w:val="20"/>
              </w:rPr>
            </w:pPr>
            <w:r>
              <w:rPr>
                <w:i/>
                <w:iCs/>
                <w:sz w:val="20"/>
                <w:szCs w:val="20"/>
              </w:rPr>
              <w:t>Amber</w:t>
            </w:r>
          </w:p>
          <w:p w14:paraId="2546CAE3" w14:textId="77777777" w:rsidR="005D023D" w:rsidRDefault="005D023D" w:rsidP="00E1639F">
            <w:pPr>
              <w:ind w:left="426"/>
              <w:rPr>
                <w:sz w:val="20"/>
                <w:szCs w:val="20"/>
              </w:rPr>
            </w:pPr>
            <w:r>
              <w:rPr>
                <w:i/>
                <w:iCs/>
                <w:sz w:val="20"/>
                <w:szCs w:val="20"/>
              </w:rPr>
              <w:t>Green</w:t>
            </w:r>
          </w:p>
        </w:tc>
      </w:tr>
      <w:tr w:rsidR="005D023D" w14:paraId="29DD25E1" w14:textId="77777777" w:rsidTr="005D023D">
        <w:tc>
          <w:tcPr>
            <w:tcW w:w="2263" w:type="dxa"/>
            <w:tcBorders>
              <w:top w:val="single" w:sz="4" w:space="0" w:color="auto"/>
              <w:left w:val="single" w:sz="4" w:space="0" w:color="auto"/>
              <w:bottom w:val="single" w:sz="4" w:space="0" w:color="auto"/>
              <w:right w:val="single" w:sz="4" w:space="0" w:color="auto"/>
            </w:tcBorders>
          </w:tcPr>
          <w:p w14:paraId="2868DFF5" w14:textId="77777777" w:rsidR="005D023D" w:rsidRDefault="005D023D" w:rsidP="00E1639F">
            <w:pPr>
              <w:ind w:left="426"/>
              <w:rPr>
                <w:sz w:val="20"/>
                <w:szCs w:val="20"/>
              </w:rPr>
            </w:pPr>
          </w:p>
        </w:tc>
        <w:tc>
          <w:tcPr>
            <w:tcW w:w="1474" w:type="dxa"/>
            <w:tcBorders>
              <w:top w:val="single" w:sz="4" w:space="0" w:color="auto"/>
              <w:left w:val="single" w:sz="4" w:space="0" w:color="auto"/>
              <w:bottom w:val="single" w:sz="4" w:space="0" w:color="auto"/>
              <w:right w:val="single" w:sz="4" w:space="0" w:color="auto"/>
            </w:tcBorders>
          </w:tcPr>
          <w:p w14:paraId="5A647E7D" w14:textId="77777777" w:rsidR="005D023D" w:rsidRDefault="005D023D" w:rsidP="00E1639F">
            <w:pPr>
              <w:ind w:left="426"/>
              <w:rPr>
                <w:sz w:val="20"/>
                <w:szCs w:val="20"/>
              </w:rPr>
            </w:pPr>
          </w:p>
        </w:tc>
        <w:tc>
          <w:tcPr>
            <w:tcW w:w="1787" w:type="dxa"/>
            <w:tcBorders>
              <w:top w:val="single" w:sz="4" w:space="0" w:color="auto"/>
              <w:left w:val="single" w:sz="4" w:space="0" w:color="auto"/>
              <w:bottom w:val="single" w:sz="4" w:space="0" w:color="auto"/>
              <w:right w:val="single" w:sz="4" w:space="0" w:color="auto"/>
            </w:tcBorders>
          </w:tcPr>
          <w:p w14:paraId="5C555BFF" w14:textId="77777777" w:rsidR="005D023D" w:rsidRDefault="005D023D" w:rsidP="00E1639F">
            <w:pPr>
              <w:ind w:left="426"/>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1B736A1" w14:textId="77777777" w:rsidR="005D023D" w:rsidRDefault="005D023D" w:rsidP="00E1639F">
            <w:pPr>
              <w:ind w:left="426"/>
              <w:rPr>
                <w:sz w:val="20"/>
                <w:szCs w:val="20"/>
              </w:rPr>
            </w:pPr>
          </w:p>
        </w:tc>
        <w:tc>
          <w:tcPr>
            <w:tcW w:w="1411" w:type="dxa"/>
            <w:tcBorders>
              <w:top w:val="single" w:sz="4" w:space="0" w:color="auto"/>
              <w:left w:val="single" w:sz="4" w:space="0" w:color="auto"/>
              <w:bottom w:val="single" w:sz="4" w:space="0" w:color="auto"/>
              <w:right w:val="single" w:sz="4" w:space="0" w:color="auto"/>
            </w:tcBorders>
          </w:tcPr>
          <w:p w14:paraId="7CB79507" w14:textId="77777777" w:rsidR="005D023D" w:rsidRDefault="005D023D" w:rsidP="00E1639F">
            <w:pPr>
              <w:ind w:left="426"/>
              <w:rPr>
                <w:sz w:val="20"/>
                <w:szCs w:val="20"/>
              </w:rPr>
            </w:pPr>
          </w:p>
        </w:tc>
      </w:tr>
      <w:tr w:rsidR="005626C6" w14:paraId="13AA54DF" w14:textId="77777777" w:rsidTr="005D023D">
        <w:tc>
          <w:tcPr>
            <w:tcW w:w="2263" w:type="dxa"/>
            <w:tcBorders>
              <w:top w:val="single" w:sz="4" w:space="0" w:color="auto"/>
              <w:left w:val="single" w:sz="4" w:space="0" w:color="auto"/>
              <w:bottom w:val="single" w:sz="4" w:space="0" w:color="auto"/>
              <w:right w:val="single" w:sz="4" w:space="0" w:color="auto"/>
            </w:tcBorders>
          </w:tcPr>
          <w:p w14:paraId="710B2495" w14:textId="77777777" w:rsidR="005626C6" w:rsidRDefault="005626C6" w:rsidP="00E1639F">
            <w:pPr>
              <w:ind w:left="426"/>
              <w:rPr>
                <w:sz w:val="20"/>
                <w:szCs w:val="20"/>
              </w:rPr>
            </w:pPr>
          </w:p>
        </w:tc>
        <w:tc>
          <w:tcPr>
            <w:tcW w:w="1474" w:type="dxa"/>
            <w:tcBorders>
              <w:top w:val="single" w:sz="4" w:space="0" w:color="auto"/>
              <w:left w:val="single" w:sz="4" w:space="0" w:color="auto"/>
              <w:bottom w:val="single" w:sz="4" w:space="0" w:color="auto"/>
              <w:right w:val="single" w:sz="4" w:space="0" w:color="auto"/>
            </w:tcBorders>
          </w:tcPr>
          <w:p w14:paraId="53876B7A" w14:textId="77777777" w:rsidR="005626C6" w:rsidRDefault="005626C6" w:rsidP="00E1639F">
            <w:pPr>
              <w:ind w:left="426"/>
              <w:rPr>
                <w:sz w:val="20"/>
                <w:szCs w:val="20"/>
              </w:rPr>
            </w:pPr>
          </w:p>
        </w:tc>
        <w:tc>
          <w:tcPr>
            <w:tcW w:w="1787" w:type="dxa"/>
            <w:tcBorders>
              <w:top w:val="single" w:sz="4" w:space="0" w:color="auto"/>
              <w:left w:val="single" w:sz="4" w:space="0" w:color="auto"/>
              <w:bottom w:val="single" w:sz="4" w:space="0" w:color="auto"/>
              <w:right w:val="single" w:sz="4" w:space="0" w:color="auto"/>
            </w:tcBorders>
          </w:tcPr>
          <w:p w14:paraId="0D331133" w14:textId="77777777" w:rsidR="005626C6" w:rsidRDefault="005626C6" w:rsidP="00E1639F">
            <w:pPr>
              <w:ind w:left="426"/>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B2777E3" w14:textId="77777777" w:rsidR="005626C6" w:rsidRDefault="005626C6" w:rsidP="00E1639F">
            <w:pPr>
              <w:ind w:left="426"/>
              <w:rPr>
                <w:sz w:val="20"/>
                <w:szCs w:val="20"/>
              </w:rPr>
            </w:pPr>
          </w:p>
        </w:tc>
        <w:tc>
          <w:tcPr>
            <w:tcW w:w="1411" w:type="dxa"/>
            <w:tcBorders>
              <w:top w:val="single" w:sz="4" w:space="0" w:color="auto"/>
              <w:left w:val="single" w:sz="4" w:space="0" w:color="auto"/>
              <w:bottom w:val="single" w:sz="4" w:space="0" w:color="auto"/>
              <w:right w:val="single" w:sz="4" w:space="0" w:color="auto"/>
            </w:tcBorders>
          </w:tcPr>
          <w:p w14:paraId="342F3FAB" w14:textId="77777777" w:rsidR="005626C6" w:rsidRDefault="005626C6" w:rsidP="00E1639F">
            <w:pPr>
              <w:ind w:left="426"/>
              <w:rPr>
                <w:sz w:val="20"/>
                <w:szCs w:val="20"/>
              </w:rPr>
            </w:pPr>
          </w:p>
        </w:tc>
      </w:tr>
      <w:tr w:rsidR="005626C6" w14:paraId="4FC3D6A4" w14:textId="77777777" w:rsidTr="005D023D">
        <w:tc>
          <w:tcPr>
            <w:tcW w:w="2263" w:type="dxa"/>
            <w:tcBorders>
              <w:top w:val="single" w:sz="4" w:space="0" w:color="auto"/>
              <w:left w:val="single" w:sz="4" w:space="0" w:color="auto"/>
              <w:bottom w:val="single" w:sz="4" w:space="0" w:color="auto"/>
              <w:right w:val="single" w:sz="4" w:space="0" w:color="auto"/>
            </w:tcBorders>
          </w:tcPr>
          <w:p w14:paraId="6A0AEB96" w14:textId="77777777" w:rsidR="005626C6" w:rsidRDefault="005626C6" w:rsidP="00E1639F">
            <w:pPr>
              <w:ind w:left="426"/>
              <w:rPr>
                <w:sz w:val="20"/>
                <w:szCs w:val="20"/>
              </w:rPr>
            </w:pPr>
          </w:p>
        </w:tc>
        <w:tc>
          <w:tcPr>
            <w:tcW w:w="1474" w:type="dxa"/>
            <w:tcBorders>
              <w:top w:val="single" w:sz="4" w:space="0" w:color="auto"/>
              <w:left w:val="single" w:sz="4" w:space="0" w:color="auto"/>
              <w:bottom w:val="single" w:sz="4" w:space="0" w:color="auto"/>
              <w:right w:val="single" w:sz="4" w:space="0" w:color="auto"/>
            </w:tcBorders>
          </w:tcPr>
          <w:p w14:paraId="3FFCC3E4" w14:textId="77777777" w:rsidR="005626C6" w:rsidRDefault="005626C6" w:rsidP="00E1639F">
            <w:pPr>
              <w:ind w:left="426"/>
              <w:rPr>
                <w:sz w:val="20"/>
                <w:szCs w:val="20"/>
              </w:rPr>
            </w:pPr>
          </w:p>
        </w:tc>
        <w:tc>
          <w:tcPr>
            <w:tcW w:w="1787" w:type="dxa"/>
            <w:tcBorders>
              <w:top w:val="single" w:sz="4" w:space="0" w:color="auto"/>
              <w:left w:val="single" w:sz="4" w:space="0" w:color="auto"/>
              <w:bottom w:val="single" w:sz="4" w:space="0" w:color="auto"/>
              <w:right w:val="single" w:sz="4" w:space="0" w:color="auto"/>
            </w:tcBorders>
          </w:tcPr>
          <w:p w14:paraId="5EF3D8F8" w14:textId="77777777" w:rsidR="005626C6" w:rsidRDefault="005626C6" w:rsidP="00E1639F">
            <w:pPr>
              <w:ind w:left="426"/>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BD78573" w14:textId="77777777" w:rsidR="005626C6" w:rsidRDefault="005626C6" w:rsidP="00E1639F">
            <w:pPr>
              <w:ind w:left="426"/>
              <w:rPr>
                <w:sz w:val="20"/>
                <w:szCs w:val="20"/>
              </w:rPr>
            </w:pPr>
          </w:p>
        </w:tc>
        <w:tc>
          <w:tcPr>
            <w:tcW w:w="1411" w:type="dxa"/>
            <w:tcBorders>
              <w:top w:val="single" w:sz="4" w:space="0" w:color="auto"/>
              <w:left w:val="single" w:sz="4" w:space="0" w:color="auto"/>
              <w:bottom w:val="single" w:sz="4" w:space="0" w:color="auto"/>
              <w:right w:val="single" w:sz="4" w:space="0" w:color="auto"/>
            </w:tcBorders>
          </w:tcPr>
          <w:p w14:paraId="26276113" w14:textId="77777777" w:rsidR="005626C6" w:rsidRDefault="005626C6" w:rsidP="00E1639F">
            <w:pPr>
              <w:ind w:left="426"/>
              <w:rPr>
                <w:sz w:val="20"/>
                <w:szCs w:val="20"/>
              </w:rPr>
            </w:pPr>
          </w:p>
        </w:tc>
      </w:tr>
      <w:tr w:rsidR="005626C6" w14:paraId="32C68AAD" w14:textId="77777777" w:rsidTr="005D023D">
        <w:tc>
          <w:tcPr>
            <w:tcW w:w="2263" w:type="dxa"/>
            <w:tcBorders>
              <w:top w:val="single" w:sz="4" w:space="0" w:color="auto"/>
              <w:left w:val="single" w:sz="4" w:space="0" w:color="auto"/>
              <w:bottom w:val="single" w:sz="4" w:space="0" w:color="auto"/>
              <w:right w:val="single" w:sz="4" w:space="0" w:color="auto"/>
            </w:tcBorders>
          </w:tcPr>
          <w:p w14:paraId="0E4E5E0F" w14:textId="77777777" w:rsidR="005626C6" w:rsidRDefault="005626C6" w:rsidP="00E1639F">
            <w:pPr>
              <w:ind w:left="426"/>
              <w:rPr>
                <w:sz w:val="20"/>
                <w:szCs w:val="20"/>
              </w:rPr>
            </w:pPr>
          </w:p>
        </w:tc>
        <w:tc>
          <w:tcPr>
            <w:tcW w:w="1474" w:type="dxa"/>
            <w:tcBorders>
              <w:top w:val="single" w:sz="4" w:space="0" w:color="auto"/>
              <w:left w:val="single" w:sz="4" w:space="0" w:color="auto"/>
              <w:bottom w:val="single" w:sz="4" w:space="0" w:color="auto"/>
              <w:right w:val="single" w:sz="4" w:space="0" w:color="auto"/>
            </w:tcBorders>
          </w:tcPr>
          <w:p w14:paraId="6F7B30C0" w14:textId="77777777" w:rsidR="005626C6" w:rsidRDefault="005626C6" w:rsidP="00E1639F">
            <w:pPr>
              <w:ind w:left="426"/>
              <w:rPr>
                <w:sz w:val="20"/>
                <w:szCs w:val="20"/>
              </w:rPr>
            </w:pPr>
          </w:p>
        </w:tc>
        <w:tc>
          <w:tcPr>
            <w:tcW w:w="1787" w:type="dxa"/>
            <w:tcBorders>
              <w:top w:val="single" w:sz="4" w:space="0" w:color="auto"/>
              <w:left w:val="single" w:sz="4" w:space="0" w:color="auto"/>
              <w:bottom w:val="single" w:sz="4" w:space="0" w:color="auto"/>
              <w:right w:val="single" w:sz="4" w:space="0" w:color="auto"/>
            </w:tcBorders>
          </w:tcPr>
          <w:p w14:paraId="640A24A4" w14:textId="77777777" w:rsidR="005626C6" w:rsidRDefault="005626C6" w:rsidP="00E1639F">
            <w:pPr>
              <w:ind w:left="426"/>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42CA12F" w14:textId="77777777" w:rsidR="005626C6" w:rsidRDefault="005626C6" w:rsidP="00E1639F">
            <w:pPr>
              <w:ind w:left="426"/>
              <w:rPr>
                <w:sz w:val="20"/>
                <w:szCs w:val="20"/>
              </w:rPr>
            </w:pPr>
          </w:p>
        </w:tc>
        <w:tc>
          <w:tcPr>
            <w:tcW w:w="1411" w:type="dxa"/>
            <w:tcBorders>
              <w:top w:val="single" w:sz="4" w:space="0" w:color="auto"/>
              <w:left w:val="single" w:sz="4" w:space="0" w:color="auto"/>
              <w:bottom w:val="single" w:sz="4" w:space="0" w:color="auto"/>
              <w:right w:val="single" w:sz="4" w:space="0" w:color="auto"/>
            </w:tcBorders>
          </w:tcPr>
          <w:p w14:paraId="6F3080B5" w14:textId="77777777" w:rsidR="005626C6" w:rsidRDefault="005626C6" w:rsidP="00E1639F">
            <w:pPr>
              <w:ind w:left="426"/>
              <w:rPr>
                <w:sz w:val="20"/>
                <w:szCs w:val="20"/>
              </w:rPr>
            </w:pPr>
          </w:p>
        </w:tc>
      </w:tr>
    </w:tbl>
    <w:p w14:paraId="2402F7CA" w14:textId="2460EC3E" w:rsidR="005D023D" w:rsidRDefault="005D023D" w:rsidP="00E1639F">
      <w:pPr>
        <w:ind w:left="426"/>
        <w:rPr>
          <w:sz w:val="20"/>
          <w:szCs w:val="20"/>
        </w:rPr>
      </w:pPr>
    </w:p>
    <w:p w14:paraId="3553DECA" w14:textId="6D96C42C" w:rsidR="00BB6A9D" w:rsidRDefault="00BB6A9D" w:rsidP="00E1639F">
      <w:pPr>
        <w:ind w:left="426"/>
        <w:rPr>
          <w:sz w:val="20"/>
          <w:szCs w:val="20"/>
        </w:rPr>
      </w:pPr>
    </w:p>
    <w:p w14:paraId="4BF0AF30" w14:textId="77777777" w:rsidR="00BB6A9D" w:rsidRDefault="00BB6A9D" w:rsidP="00E1639F">
      <w:pPr>
        <w:ind w:left="426"/>
        <w:rPr>
          <w:sz w:val="20"/>
          <w:szCs w:val="20"/>
        </w:rPr>
      </w:pPr>
    </w:p>
    <w:p w14:paraId="20E8CC10" w14:textId="294A59BA" w:rsidR="005D023D" w:rsidRPr="00A0140F" w:rsidRDefault="005D023D" w:rsidP="00E1639F">
      <w:pPr>
        <w:pStyle w:val="Heading3"/>
        <w:ind w:left="426"/>
        <w:rPr>
          <w:b/>
          <w:bCs/>
        </w:rPr>
      </w:pPr>
      <w:bookmarkStart w:id="31" w:name="_Toc112759194"/>
      <w:bookmarkStart w:id="32" w:name="_Toc112760515"/>
      <w:bookmarkStart w:id="33" w:name="_Toc112760594"/>
      <w:bookmarkStart w:id="34" w:name="_Toc113354139"/>
      <w:bookmarkStart w:id="35" w:name="_Toc113355406"/>
      <w:bookmarkStart w:id="36" w:name="_Toc113357911"/>
      <w:bookmarkStart w:id="37" w:name="_Toc127260317"/>
      <w:r w:rsidRPr="00A0140F">
        <w:rPr>
          <w:b/>
          <w:bCs/>
        </w:rPr>
        <w:t>Capacity &amp; Resources</w:t>
      </w:r>
      <w:bookmarkEnd w:id="31"/>
      <w:bookmarkEnd w:id="32"/>
      <w:bookmarkEnd w:id="33"/>
      <w:r w:rsidRPr="00A0140F">
        <w:rPr>
          <w:b/>
          <w:bCs/>
        </w:rPr>
        <w:t xml:space="preserve"> (</w:t>
      </w:r>
      <w:r w:rsidR="00BB6A9D">
        <w:rPr>
          <w:b/>
          <w:bCs/>
        </w:rPr>
        <w:t>1</w:t>
      </w:r>
      <w:r w:rsidR="00A0140F" w:rsidRPr="00A0140F">
        <w:rPr>
          <w:b/>
          <w:bCs/>
        </w:rPr>
        <w:t>0</w:t>
      </w:r>
      <w:r w:rsidRPr="00A0140F">
        <w:rPr>
          <w:b/>
          <w:bCs/>
        </w:rPr>
        <w:t>%)</w:t>
      </w:r>
      <w:bookmarkEnd w:id="34"/>
      <w:bookmarkEnd w:id="35"/>
      <w:bookmarkEnd w:id="36"/>
      <w:bookmarkEnd w:id="37"/>
    </w:p>
    <w:p w14:paraId="1DE946D3" w14:textId="77777777" w:rsidR="005D023D" w:rsidRDefault="005D023D" w:rsidP="00E1639F">
      <w:pPr>
        <w:ind w:left="426"/>
        <w:rPr>
          <w:rFonts w:eastAsia="Arial" w:cs="Arial"/>
          <w:i/>
          <w:color w:val="auto"/>
          <w:sz w:val="20"/>
          <w:szCs w:val="20"/>
        </w:rPr>
      </w:pPr>
    </w:p>
    <w:tbl>
      <w:tblPr>
        <w:tblStyle w:val="TableGrid"/>
        <w:tblW w:w="9492" w:type="dxa"/>
        <w:tblInd w:w="-147" w:type="dxa"/>
        <w:tblLayout w:type="fixed"/>
        <w:tblLook w:val="06A0" w:firstRow="1" w:lastRow="0" w:firstColumn="1" w:lastColumn="0" w:noHBand="1" w:noVBand="1"/>
      </w:tblPr>
      <w:tblGrid>
        <w:gridCol w:w="9492"/>
      </w:tblGrid>
      <w:tr w:rsidR="005D023D" w14:paraId="012F8A5D" w14:textId="77777777" w:rsidTr="00EC2B18">
        <w:tc>
          <w:tcPr>
            <w:tcW w:w="9492"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194ECB4C" w14:textId="10C3533F" w:rsidR="005D023D" w:rsidRDefault="005D023D" w:rsidP="00E1639F">
            <w:pPr>
              <w:ind w:left="426"/>
              <w:rPr>
                <w:rFonts w:eastAsiaTheme="minorEastAsia"/>
                <w:color w:val="404040" w:themeColor="text1"/>
                <w:sz w:val="20"/>
                <w:szCs w:val="20"/>
              </w:rPr>
            </w:pPr>
            <w:r>
              <w:rPr>
                <w:b/>
                <w:color w:val="404040" w:themeColor="text1"/>
                <w:sz w:val="20"/>
                <w:szCs w:val="20"/>
              </w:rPr>
              <w:t xml:space="preserve">Capacity </w:t>
            </w:r>
            <w:r>
              <w:rPr>
                <w:bCs/>
                <w:color w:val="404040" w:themeColor="text1"/>
                <w:sz w:val="20"/>
                <w:szCs w:val="20"/>
              </w:rPr>
              <w:t xml:space="preserve">of resources allocated to the </w:t>
            </w:r>
            <w:r w:rsidR="00145D55">
              <w:rPr>
                <w:bCs/>
                <w:color w:val="404040" w:themeColor="text1"/>
                <w:sz w:val="20"/>
                <w:szCs w:val="20"/>
              </w:rPr>
              <w:t xml:space="preserve">Employment Hub in the </w:t>
            </w:r>
            <w:r w:rsidR="00F66461">
              <w:rPr>
                <w:bCs/>
                <w:color w:val="404040" w:themeColor="text1"/>
                <w:sz w:val="20"/>
                <w:szCs w:val="20"/>
              </w:rPr>
              <w:t>County.</w:t>
            </w:r>
          </w:p>
          <w:p w14:paraId="2D6E729C" w14:textId="06CA01D1" w:rsidR="005D023D" w:rsidRDefault="005D023D" w:rsidP="00470C58">
            <w:pPr>
              <w:pStyle w:val="ListParagraph"/>
              <w:numPr>
                <w:ilvl w:val="0"/>
                <w:numId w:val="25"/>
              </w:numPr>
              <w:ind w:left="426"/>
              <w:rPr>
                <w:color w:val="404040" w:themeColor="text1"/>
                <w:sz w:val="20"/>
                <w:szCs w:val="20"/>
              </w:rPr>
            </w:pPr>
            <w:r>
              <w:rPr>
                <w:rFonts w:eastAsia="Arial" w:cs="Arial"/>
                <w:i/>
                <w:color w:val="404040" w:themeColor="text1"/>
                <w:sz w:val="20"/>
                <w:szCs w:val="20"/>
              </w:rPr>
              <w:t>Technical capability and experience of nominated staff, including those of any delivery partners</w:t>
            </w:r>
            <w:r>
              <w:rPr>
                <w:color w:val="404040" w:themeColor="text1"/>
                <w:sz w:val="20"/>
                <w:szCs w:val="20"/>
              </w:rPr>
              <w:br/>
            </w:r>
            <w:r>
              <w:rPr>
                <w:rFonts w:eastAsia="Arial" w:cs="Arial"/>
                <w:i/>
                <w:color w:val="404040" w:themeColor="text1"/>
                <w:sz w:val="20"/>
                <w:szCs w:val="20"/>
              </w:rPr>
              <w:t>(project management/monitoring</w:t>
            </w:r>
            <w:r w:rsidR="005B1C14">
              <w:rPr>
                <w:rFonts w:eastAsia="Arial" w:cs="Arial"/>
                <w:i/>
                <w:color w:val="404040" w:themeColor="text1"/>
                <w:sz w:val="20"/>
                <w:szCs w:val="20"/>
              </w:rPr>
              <w:t>)</w:t>
            </w:r>
            <w:r>
              <w:rPr>
                <w:rFonts w:eastAsia="Arial" w:cs="Arial"/>
                <w:i/>
                <w:color w:val="404040" w:themeColor="text1"/>
                <w:sz w:val="20"/>
                <w:szCs w:val="20"/>
              </w:rPr>
              <w:t>Time commitment of nominated staff, including those of any delivery partners</w:t>
            </w:r>
            <w:r>
              <w:rPr>
                <w:color w:val="404040" w:themeColor="text1"/>
                <w:sz w:val="20"/>
                <w:szCs w:val="20"/>
              </w:rPr>
              <w:br/>
            </w:r>
          </w:p>
        </w:tc>
      </w:tr>
      <w:tr w:rsidR="005D023D" w14:paraId="55BDF30D" w14:textId="77777777" w:rsidTr="00EC2B18">
        <w:tc>
          <w:tcPr>
            <w:tcW w:w="9492" w:type="dxa"/>
            <w:tcBorders>
              <w:top w:val="single" w:sz="4" w:space="0" w:color="auto"/>
              <w:left w:val="single" w:sz="4" w:space="0" w:color="auto"/>
              <w:bottom w:val="single" w:sz="4" w:space="0" w:color="auto"/>
              <w:right w:val="single" w:sz="4" w:space="0" w:color="auto"/>
            </w:tcBorders>
          </w:tcPr>
          <w:p w14:paraId="17DBD466" w14:textId="77777777" w:rsidR="005D023D" w:rsidRDefault="005D023D" w:rsidP="00E1639F">
            <w:pPr>
              <w:ind w:left="426"/>
              <w:rPr>
                <w:rFonts w:eastAsia="Arial" w:cs="Arial"/>
                <w:i/>
                <w:color w:val="404040" w:themeColor="text1"/>
                <w:sz w:val="20"/>
                <w:szCs w:val="20"/>
              </w:rPr>
            </w:pPr>
            <w:r>
              <w:rPr>
                <w:rFonts w:eastAsia="Arial" w:cs="Arial"/>
                <w:i/>
                <w:color w:val="404040" w:themeColor="text1"/>
                <w:sz w:val="20"/>
                <w:szCs w:val="20"/>
              </w:rPr>
              <w:t xml:space="preserve">(ADVISED MAXIMUM WORD COUNT </w:t>
            </w:r>
            <w:r>
              <w:rPr>
                <w:rFonts w:eastAsia="Arial" w:cs="Arial"/>
                <w:i/>
                <w:iCs/>
                <w:color w:val="404040" w:themeColor="text1"/>
                <w:sz w:val="20"/>
                <w:szCs w:val="20"/>
              </w:rPr>
              <w:t>500</w:t>
            </w:r>
            <w:r>
              <w:rPr>
                <w:rFonts w:eastAsia="Arial" w:cs="Arial"/>
                <w:i/>
                <w:color w:val="404040" w:themeColor="text1"/>
                <w:sz w:val="20"/>
                <w:szCs w:val="20"/>
              </w:rPr>
              <w:t>)</w:t>
            </w:r>
          </w:p>
          <w:p w14:paraId="677012E3" w14:textId="77777777" w:rsidR="005D023D" w:rsidRDefault="005D023D" w:rsidP="00E1639F">
            <w:pPr>
              <w:ind w:left="426"/>
              <w:rPr>
                <w:rFonts w:eastAsia="Arial" w:cs="Arial"/>
                <w:i/>
                <w:color w:val="404040" w:themeColor="text1"/>
                <w:sz w:val="20"/>
                <w:szCs w:val="20"/>
              </w:rPr>
            </w:pPr>
          </w:p>
          <w:p w14:paraId="0D672E5A" w14:textId="77777777" w:rsidR="00FE5064" w:rsidRDefault="00FE5064" w:rsidP="00E1639F">
            <w:pPr>
              <w:ind w:left="426"/>
              <w:rPr>
                <w:rFonts w:eastAsia="Arial" w:cs="Arial"/>
                <w:i/>
                <w:color w:val="404040" w:themeColor="text1"/>
                <w:sz w:val="20"/>
                <w:szCs w:val="20"/>
              </w:rPr>
            </w:pPr>
          </w:p>
          <w:p w14:paraId="5D3CA5CF" w14:textId="77777777" w:rsidR="00FE5064" w:rsidRDefault="00FE5064" w:rsidP="00E1639F">
            <w:pPr>
              <w:ind w:left="426"/>
              <w:rPr>
                <w:rFonts w:eastAsia="Arial" w:cs="Arial"/>
                <w:i/>
                <w:color w:val="404040" w:themeColor="text1"/>
                <w:sz w:val="20"/>
                <w:szCs w:val="20"/>
              </w:rPr>
            </w:pPr>
          </w:p>
          <w:p w14:paraId="13785672" w14:textId="77777777" w:rsidR="00FE5064" w:rsidRDefault="00FE5064" w:rsidP="00E1639F">
            <w:pPr>
              <w:ind w:left="426"/>
              <w:rPr>
                <w:rFonts w:eastAsia="Arial" w:cs="Arial"/>
                <w:i/>
                <w:color w:val="404040" w:themeColor="text1"/>
                <w:sz w:val="20"/>
                <w:szCs w:val="20"/>
              </w:rPr>
            </w:pPr>
          </w:p>
          <w:p w14:paraId="2B7C2C92" w14:textId="77777777" w:rsidR="00FE5064" w:rsidRDefault="00FE5064" w:rsidP="00E1639F">
            <w:pPr>
              <w:ind w:left="426"/>
              <w:rPr>
                <w:rFonts w:eastAsia="Arial" w:cs="Arial"/>
                <w:i/>
                <w:color w:val="404040" w:themeColor="text1"/>
                <w:sz w:val="20"/>
                <w:szCs w:val="20"/>
              </w:rPr>
            </w:pPr>
          </w:p>
          <w:p w14:paraId="41B37ACF" w14:textId="77777777" w:rsidR="00FE5064" w:rsidRDefault="00FE5064" w:rsidP="00E1639F">
            <w:pPr>
              <w:ind w:left="426"/>
              <w:rPr>
                <w:rFonts w:eastAsia="Arial" w:cs="Arial"/>
                <w:i/>
                <w:color w:val="404040" w:themeColor="text1"/>
                <w:sz w:val="20"/>
                <w:szCs w:val="20"/>
              </w:rPr>
            </w:pPr>
          </w:p>
          <w:p w14:paraId="51917EE5" w14:textId="77777777" w:rsidR="005D023D" w:rsidRDefault="005D023D" w:rsidP="00E1639F">
            <w:pPr>
              <w:ind w:left="426"/>
              <w:rPr>
                <w:rFonts w:eastAsia="Arial" w:cs="Arial"/>
                <w:i/>
                <w:color w:val="404040" w:themeColor="text1"/>
                <w:sz w:val="20"/>
                <w:szCs w:val="20"/>
              </w:rPr>
            </w:pPr>
          </w:p>
        </w:tc>
      </w:tr>
      <w:tr w:rsidR="005D023D" w14:paraId="09E7AE70" w14:textId="77777777" w:rsidTr="00EC2B18">
        <w:tc>
          <w:tcPr>
            <w:tcW w:w="9492" w:type="dxa"/>
            <w:tcBorders>
              <w:top w:val="single" w:sz="4" w:space="0" w:color="auto"/>
              <w:left w:val="nil"/>
              <w:bottom w:val="single" w:sz="4" w:space="0" w:color="auto"/>
              <w:right w:val="nil"/>
            </w:tcBorders>
          </w:tcPr>
          <w:p w14:paraId="73222E15" w14:textId="77777777" w:rsidR="005D023D" w:rsidRDefault="005D023D" w:rsidP="00E1639F">
            <w:pPr>
              <w:ind w:left="426"/>
              <w:rPr>
                <w:rFonts w:eastAsia="Arial" w:cs="Arial"/>
                <w:i/>
                <w:color w:val="404040" w:themeColor="text1"/>
                <w:sz w:val="20"/>
                <w:szCs w:val="20"/>
              </w:rPr>
            </w:pPr>
          </w:p>
          <w:p w14:paraId="521614EB" w14:textId="75A98EAC" w:rsidR="005D023D" w:rsidRDefault="00EC2B18" w:rsidP="00E1639F">
            <w:pPr>
              <w:ind w:left="426"/>
              <w:rPr>
                <w:rFonts w:eastAsia="Arial" w:cs="Arial"/>
                <w:i/>
                <w:color w:val="404040" w:themeColor="text1"/>
                <w:sz w:val="20"/>
                <w:szCs w:val="20"/>
              </w:rPr>
            </w:pPr>
            <w:r>
              <w:rPr>
                <w:rFonts w:eastAsia="Arial" w:cs="Arial"/>
                <w:i/>
                <w:color w:val="404040" w:themeColor="text1"/>
                <w:sz w:val="20"/>
                <w:szCs w:val="20"/>
              </w:rPr>
              <w:t>Marketing</w:t>
            </w:r>
          </w:p>
          <w:p w14:paraId="3D37348C" w14:textId="3D67CC51" w:rsidR="00EC2B18" w:rsidRDefault="00EC2B18" w:rsidP="00E1639F">
            <w:pPr>
              <w:ind w:left="426"/>
              <w:rPr>
                <w:rFonts w:eastAsia="Arial" w:cs="Arial"/>
                <w:i/>
                <w:color w:val="404040" w:themeColor="text1"/>
                <w:sz w:val="20"/>
                <w:szCs w:val="20"/>
              </w:rPr>
            </w:pPr>
          </w:p>
        </w:tc>
      </w:tr>
      <w:tr w:rsidR="005D023D" w14:paraId="6BB1C351" w14:textId="77777777" w:rsidTr="00EC2B18">
        <w:tc>
          <w:tcPr>
            <w:tcW w:w="9492"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78FF0D65" w14:textId="6CF9B155" w:rsidR="005D023D" w:rsidRDefault="005D023D" w:rsidP="00E1639F">
            <w:pPr>
              <w:ind w:left="426"/>
              <w:rPr>
                <w:rFonts w:eastAsia="Arial" w:cs="Arial"/>
                <w:iCs/>
                <w:color w:val="404040" w:themeColor="text1"/>
                <w:sz w:val="20"/>
                <w:szCs w:val="20"/>
              </w:rPr>
            </w:pPr>
            <w:r>
              <w:br w:type="page"/>
            </w:r>
            <w:r>
              <w:rPr>
                <w:rFonts w:eastAsia="Arial" w:cs="Arial"/>
                <w:iCs/>
                <w:color w:val="404040" w:themeColor="text1"/>
                <w:sz w:val="20"/>
                <w:szCs w:val="20"/>
              </w:rPr>
              <w:t xml:space="preserve">Please detail your intended </w:t>
            </w:r>
            <w:r>
              <w:rPr>
                <w:rFonts w:eastAsia="Arial" w:cs="Arial"/>
                <w:b/>
                <w:bCs/>
                <w:color w:val="404040" w:themeColor="text1"/>
                <w:sz w:val="20"/>
                <w:szCs w:val="20"/>
              </w:rPr>
              <w:t>marketing plan</w:t>
            </w:r>
          </w:p>
        </w:tc>
      </w:tr>
      <w:tr w:rsidR="005D023D" w14:paraId="76A0C0DD" w14:textId="77777777" w:rsidTr="00EC2B18">
        <w:tc>
          <w:tcPr>
            <w:tcW w:w="9492" w:type="dxa"/>
            <w:tcBorders>
              <w:top w:val="single" w:sz="4" w:space="0" w:color="auto"/>
              <w:left w:val="single" w:sz="4" w:space="0" w:color="auto"/>
              <w:bottom w:val="single" w:sz="4" w:space="0" w:color="auto"/>
              <w:right w:val="single" w:sz="4" w:space="0" w:color="auto"/>
            </w:tcBorders>
          </w:tcPr>
          <w:p w14:paraId="1D9EDC5C" w14:textId="77777777" w:rsidR="005D023D" w:rsidRDefault="005D023D" w:rsidP="00E1639F">
            <w:pPr>
              <w:ind w:left="426"/>
              <w:rPr>
                <w:rFonts w:eastAsia="Arial" w:cs="Arial"/>
                <w:i/>
                <w:color w:val="404040" w:themeColor="text1"/>
                <w:sz w:val="20"/>
                <w:szCs w:val="20"/>
              </w:rPr>
            </w:pPr>
            <w:r>
              <w:rPr>
                <w:rFonts w:eastAsia="Arial" w:cs="Arial"/>
                <w:i/>
                <w:color w:val="404040" w:themeColor="text1"/>
                <w:sz w:val="20"/>
                <w:szCs w:val="20"/>
              </w:rPr>
              <w:t xml:space="preserve">(ADVISED MAXIMUM WORD COUNT </w:t>
            </w:r>
            <w:r>
              <w:rPr>
                <w:rFonts w:eastAsia="Arial" w:cs="Arial"/>
                <w:i/>
                <w:iCs/>
                <w:color w:val="404040" w:themeColor="text1"/>
                <w:sz w:val="20"/>
                <w:szCs w:val="20"/>
              </w:rPr>
              <w:t>250</w:t>
            </w:r>
            <w:r>
              <w:rPr>
                <w:rFonts w:eastAsia="Arial" w:cs="Arial"/>
                <w:i/>
                <w:color w:val="404040" w:themeColor="text1"/>
                <w:sz w:val="20"/>
                <w:szCs w:val="20"/>
              </w:rPr>
              <w:t>)</w:t>
            </w:r>
          </w:p>
          <w:p w14:paraId="392219EF" w14:textId="77777777" w:rsidR="00EC2B18" w:rsidRDefault="00EC2B18" w:rsidP="00E1639F">
            <w:pPr>
              <w:ind w:left="426"/>
              <w:rPr>
                <w:rFonts w:eastAsia="Arial" w:cs="Arial"/>
                <w:i/>
                <w:color w:val="404040" w:themeColor="text1"/>
                <w:sz w:val="20"/>
                <w:szCs w:val="20"/>
              </w:rPr>
            </w:pPr>
          </w:p>
          <w:p w14:paraId="617EEEA1" w14:textId="77777777" w:rsidR="00EC2B18" w:rsidRDefault="00EC2B18" w:rsidP="00E1639F">
            <w:pPr>
              <w:ind w:left="426"/>
              <w:rPr>
                <w:rFonts w:eastAsia="Arial" w:cs="Arial"/>
                <w:i/>
                <w:color w:val="404040" w:themeColor="text1"/>
                <w:sz w:val="20"/>
                <w:szCs w:val="20"/>
              </w:rPr>
            </w:pPr>
          </w:p>
          <w:p w14:paraId="7278787B" w14:textId="77777777" w:rsidR="005D023D" w:rsidRDefault="005D023D" w:rsidP="00E1639F">
            <w:pPr>
              <w:ind w:left="426"/>
              <w:rPr>
                <w:rFonts w:eastAsia="Arial" w:cs="Arial"/>
                <w:i/>
                <w:color w:val="404040" w:themeColor="text1"/>
                <w:sz w:val="20"/>
                <w:szCs w:val="20"/>
              </w:rPr>
            </w:pPr>
          </w:p>
          <w:p w14:paraId="12B2F654" w14:textId="77777777" w:rsidR="005D023D" w:rsidRDefault="005D023D" w:rsidP="00E1639F">
            <w:pPr>
              <w:ind w:left="426"/>
              <w:rPr>
                <w:rFonts w:eastAsia="Arial" w:cs="Arial"/>
                <w:i/>
                <w:color w:val="404040" w:themeColor="text1"/>
                <w:sz w:val="20"/>
                <w:szCs w:val="20"/>
              </w:rPr>
            </w:pPr>
          </w:p>
        </w:tc>
      </w:tr>
      <w:tr w:rsidR="005D023D" w14:paraId="65D24D27" w14:textId="77777777" w:rsidTr="00EC2B18">
        <w:tc>
          <w:tcPr>
            <w:tcW w:w="9492" w:type="dxa"/>
            <w:tcBorders>
              <w:top w:val="single" w:sz="4" w:space="0" w:color="auto"/>
              <w:left w:val="nil"/>
              <w:bottom w:val="single" w:sz="4" w:space="0" w:color="auto"/>
              <w:right w:val="nil"/>
            </w:tcBorders>
          </w:tcPr>
          <w:p w14:paraId="1013E203" w14:textId="77777777" w:rsidR="005D023D" w:rsidRDefault="005D023D" w:rsidP="00E1639F">
            <w:pPr>
              <w:ind w:left="426"/>
              <w:rPr>
                <w:rFonts w:eastAsia="Arial" w:cs="Arial"/>
                <w:i/>
                <w:color w:val="404040" w:themeColor="text1"/>
                <w:sz w:val="20"/>
                <w:szCs w:val="20"/>
              </w:rPr>
            </w:pPr>
          </w:p>
        </w:tc>
      </w:tr>
      <w:tr w:rsidR="005D023D" w14:paraId="60F8C95A" w14:textId="77777777" w:rsidTr="00EC2B18">
        <w:tc>
          <w:tcPr>
            <w:tcW w:w="9492"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4FE6B69F" w14:textId="2704FB2C" w:rsidR="005D023D" w:rsidRDefault="005D023D" w:rsidP="00E1639F">
            <w:pPr>
              <w:ind w:left="426"/>
              <w:rPr>
                <w:sz w:val="20"/>
                <w:szCs w:val="20"/>
                <w:lang w:eastAsia="en-GB"/>
              </w:rPr>
            </w:pPr>
            <w:r>
              <w:rPr>
                <w:sz w:val="20"/>
                <w:szCs w:val="20"/>
                <w:lang w:eastAsia="en-GB"/>
              </w:rPr>
              <w:t xml:space="preserve">Please capture the “elevator sales pitch” that you would use to sell the </w:t>
            </w:r>
            <w:r w:rsidR="00150DE2">
              <w:rPr>
                <w:sz w:val="20"/>
                <w:szCs w:val="20"/>
                <w:lang w:eastAsia="en-GB"/>
              </w:rPr>
              <w:t>Employment Hub in the County</w:t>
            </w:r>
            <w:r>
              <w:rPr>
                <w:sz w:val="20"/>
                <w:szCs w:val="20"/>
                <w:lang w:eastAsia="en-GB"/>
              </w:rPr>
              <w:t xml:space="preserve"> to </w:t>
            </w:r>
            <w:r w:rsidR="00150DE2">
              <w:rPr>
                <w:sz w:val="20"/>
                <w:szCs w:val="20"/>
                <w:lang w:eastAsia="en-GB"/>
              </w:rPr>
              <w:t>residents</w:t>
            </w:r>
            <w:r>
              <w:rPr>
                <w:sz w:val="20"/>
                <w:szCs w:val="20"/>
                <w:lang w:eastAsia="en-GB"/>
              </w:rPr>
              <w:t>?</w:t>
            </w:r>
          </w:p>
        </w:tc>
      </w:tr>
      <w:tr w:rsidR="005D023D" w14:paraId="4EC4405B" w14:textId="77777777" w:rsidTr="00EC2B18">
        <w:tc>
          <w:tcPr>
            <w:tcW w:w="9492" w:type="dxa"/>
            <w:tcBorders>
              <w:top w:val="single" w:sz="4" w:space="0" w:color="auto"/>
              <w:left w:val="single" w:sz="4" w:space="0" w:color="auto"/>
              <w:bottom w:val="single" w:sz="4" w:space="0" w:color="auto"/>
              <w:right w:val="single" w:sz="4" w:space="0" w:color="auto"/>
            </w:tcBorders>
          </w:tcPr>
          <w:p w14:paraId="4351687F" w14:textId="77777777" w:rsidR="005D023D" w:rsidRDefault="005D023D" w:rsidP="00E1639F">
            <w:pPr>
              <w:ind w:left="426"/>
              <w:rPr>
                <w:rFonts w:eastAsia="Arial"/>
                <w:sz w:val="20"/>
                <w:szCs w:val="20"/>
              </w:rPr>
            </w:pPr>
            <w:r>
              <w:rPr>
                <w:rFonts w:eastAsia="Arial"/>
                <w:i/>
                <w:sz w:val="20"/>
                <w:szCs w:val="20"/>
              </w:rPr>
              <w:t>(ADVISED MAXIMUM WORD COUNT 2</w:t>
            </w:r>
            <w:r>
              <w:rPr>
                <w:rFonts w:eastAsia="Arial"/>
                <w:i/>
                <w:iCs/>
                <w:sz w:val="20"/>
                <w:szCs w:val="20"/>
              </w:rPr>
              <w:t>50</w:t>
            </w:r>
            <w:r>
              <w:rPr>
                <w:rFonts w:eastAsia="Arial"/>
                <w:i/>
                <w:sz w:val="20"/>
                <w:szCs w:val="20"/>
              </w:rPr>
              <w:t>)</w:t>
            </w:r>
          </w:p>
          <w:p w14:paraId="2522B212" w14:textId="77777777" w:rsidR="005D023D" w:rsidRDefault="005D023D" w:rsidP="00E1639F">
            <w:pPr>
              <w:ind w:left="426"/>
              <w:rPr>
                <w:sz w:val="20"/>
                <w:szCs w:val="20"/>
              </w:rPr>
            </w:pPr>
          </w:p>
          <w:p w14:paraId="07B64E3A" w14:textId="77777777" w:rsidR="00F66461" w:rsidRDefault="00F66461" w:rsidP="00E1639F">
            <w:pPr>
              <w:ind w:left="426"/>
              <w:rPr>
                <w:sz w:val="20"/>
                <w:szCs w:val="20"/>
              </w:rPr>
            </w:pPr>
          </w:p>
          <w:p w14:paraId="758F8901" w14:textId="77777777" w:rsidR="00F66461" w:rsidRDefault="00F66461" w:rsidP="00E1639F">
            <w:pPr>
              <w:ind w:left="426"/>
              <w:rPr>
                <w:sz w:val="20"/>
                <w:szCs w:val="20"/>
              </w:rPr>
            </w:pPr>
          </w:p>
          <w:p w14:paraId="3F161F86" w14:textId="77777777" w:rsidR="005D023D" w:rsidRDefault="005D023D" w:rsidP="00E1639F">
            <w:pPr>
              <w:ind w:left="426"/>
              <w:rPr>
                <w:sz w:val="20"/>
                <w:szCs w:val="20"/>
                <w:lang w:eastAsia="en-GB"/>
              </w:rPr>
            </w:pPr>
          </w:p>
        </w:tc>
      </w:tr>
      <w:tr w:rsidR="005D023D" w14:paraId="5C1F85A6" w14:textId="77777777" w:rsidTr="00EC2B18">
        <w:tc>
          <w:tcPr>
            <w:tcW w:w="9492" w:type="dxa"/>
            <w:tcBorders>
              <w:top w:val="single" w:sz="4" w:space="0" w:color="auto"/>
              <w:left w:val="nil"/>
              <w:bottom w:val="single" w:sz="4" w:space="0" w:color="auto"/>
              <w:right w:val="nil"/>
            </w:tcBorders>
          </w:tcPr>
          <w:p w14:paraId="59E5B361" w14:textId="77777777" w:rsidR="005D023D" w:rsidRDefault="005D023D" w:rsidP="00E1639F">
            <w:pPr>
              <w:ind w:left="426"/>
              <w:rPr>
                <w:rFonts w:eastAsia="Arial"/>
                <w:i/>
                <w:sz w:val="20"/>
                <w:szCs w:val="20"/>
              </w:rPr>
            </w:pPr>
          </w:p>
        </w:tc>
      </w:tr>
      <w:tr w:rsidR="005D023D" w14:paraId="69F3D257" w14:textId="77777777" w:rsidTr="00EC2B18">
        <w:tc>
          <w:tcPr>
            <w:tcW w:w="9492" w:type="dxa"/>
            <w:tcBorders>
              <w:top w:val="single" w:sz="4" w:space="0" w:color="auto"/>
              <w:left w:val="single" w:sz="4" w:space="0" w:color="auto"/>
              <w:bottom w:val="single" w:sz="4" w:space="0" w:color="auto"/>
              <w:right w:val="single" w:sz="4" w:space="0" w:color="auto"/>
            </w:tcBorders>
            <w:shd w:val="clear" w:color="auto" w:fill="F5F6F5" w:themeFill="background2"/>
            <w:hideMark/>
          </w:tcPr>
          <w:p w14:paraId="40572359" w14:textId="57AB1867" w:rsidR="005D023D" w:rsidRDefault="005D023D" w:rsidP="00E1639F">
            <w:pPr>
              <w:ind w:left="426"/>
              <w:rPr>
                <w:sz w:val="20"/>
                <w:szCs w:val="20"/>
                <w:lang w:eastAsia="en-GB"/>
              </w:rPr>
            </w:pPr>
            <w:r>
              <w:rPr>
                <w:sz w:val="20"/>
                <w:szCs w:val="20"/>
                <w:lang w:eastAsia="en-GB"/>
              </w:rPr>
              <w:t xml:space="preserve">Please capture the “elevator sales pitch” that you would use to sell the </w:t>
            </w:r>
            <w:r w:rsidR="0053574A">
              <w:rPr>
                <w:sz w:val="20"/>
                <w:szCs w:val="20"/>
                <w:lang w:eastAsia="en-GB"/>
              </w:rPr>
              <w:t>Employment Hub in the County</w:t>
            </w:r>
            <w:r>
              <w:rPr>
                <w:sz w:val="20"/>
                <w:szCs w:val="20"/>
                <w:lang w:eastAsia="en-GB"/>
              </w:rPr>
              <w:t xml:space="preserve"> to </w:t>
            </w:r>
            <w:r>
              <w:rPr>
                <w:b/>
                <w:bCs/>
                <w:sz w:val="20"/>
                <w:szCs w:val="20"/>
                <w:lang w:eastAsia="en-GB"/>
              </w:rPr>
              <w:t>employers</w:t>
            </w:r>
            <w:r>
              <w:rPr>
                <w:sz w:val="20"/>
                <w:szCs w:val="20"/>
                <w:lang w:eastAsia="en-GB"/>
              </w:rPr>
              <w:t>?</w:t>
            </w:r>
          </w:p>
        </w:tc>
      </w:tr>
      <w:tr w:rsidR="005D023D" w14:paraId="2B4CDD0A" w14:textId="77777777" w:rsidTr="00EC2B18">
        <w:tc>
          <w:tcPr>
            <w:tcW w:w="9492" w:type="dxa"/>
            <w:tcBorders>
              <w:top w:val="single" w:sz="4" w:space="0" w:color="auto"/>
              <w:left w:val="single" w:sz="4" w:space="0" w:color="auto"/>
              <w:bottom w:val="single" w:sz="4" w:space="0" w:color="auto"/>
              <w:right w:val="single" w:sz="4" w:space="0" w:color="auto"/>
            </w:tcBorders>
          </w:tcPr>
          <w:p w14:paraId="49D9389C" w14:textId="77777777" w:rsidR="005D023D" w:rsidRDefault="005D023D" w:rsidP="00E1639F">
            <w:pPr>
              <w:ind w:left="426"/>
              <w:rPr>
                <w:rFonts w:eastAsia="Arial"/>
                <w:sz w:val="20"/>
                <w:szCs w:val="20"/>
              </w:rPr>
            </w:pPr>
            <w:r>
              <w:rPr>
                <w:rFonts w:eastAsia="Arial"/>
                <w:i/>
                <w:sz w:val="20"/>
                <w:szCs w:val="20"/>
              </w:rPr>
              <w:t>(ADVISED MAXIMUM WORD COUNT 2</w:t>
            </w:r>
            <w:r>
              <w:rPr>
                <w:rFonts w:eastAsia="Arial"/>
                <w:i/>
                <w:iCs/>
                <w:sz w:val="20"/>
                <w:szCs w:val="20"/>
              </w:rPr>
              <w:t>50</w:t>
            </w:r>
            <w:r>
              <w:rPr>
                <w:rFonts w:eastAsia="Arial"/>
                <w:i/>
                <w:sz w:val="20"/>
                <w:szCs w:val="20"/>
              </w:rPr>
              <w:t>)</w:t>
            </w:r>
          </w:p>
          <w:p w14:paraId="2D5D8CD1" w14:textId="77777777" w:rsidR="005D023D" w:rsidRDefault="005D023D" w:rsidP="00E1639F">
            <w:pPr>
              <w:ind w:left="426"/>
              <w:rPr>
                <w:sz w:val="20"/>
                <w:szCs w:val="20"/>
              </w:rPr>
            </w:pPr>
          </w:p>
          <w:p w14:paraId="5D9EBFDB" w14:textId="77777777" w:rsidR="00F66461" w:rsidRDefault="00F66461" w:rsidP="00E1639F">
            <w:pPr>
              <w:ind w:left="426"/>
              <w:rPr>
                <w:sz w:val="20"/>
                <w:szCs w:val="20"/>
              </w:rPr>
            </w:pPr>
          </w:p>
          <w:p w14:paraId="788E0748" w14:textId="77777777" w:rsidR="00F66461" w:rsidRDefault="00F66461" w:rsidP="00E1639F">
            <w:pPr>
              <w:ind w:left="426"/>
              <w:rPr>
                <w:sz w:val="20"/>
                <w:szCs w:val="20"/>
              </w:rPr>
            </w:pPr>
          </w:p>
          <w:p w14:paraId="3741128C" w14:textId="77777777" w:rsidR="00F66461" w:rsidRDefault="00F66461" w:rsidP="00E1639F">
            <w:pPr>
              <w:ind w:left="426"/>
              <w:rPr>
                <w:sz w:val="20"/>
                <w:szCs w:val="20"/>
              </w:rPr>
            </w:pPr>
          </w:p>
          <w:p w14:paraId="78F00716" w14:textId="77777777" w:rsidR="005D023D" w:rsidRDefault="005D023D" w:rsidP="00E1639F">
            <w:pPr>
              <w:ind w:left="426"/>
              <w:rPr>
                <w:sz w:val="20"/>
                <w:szCs w:val="20"/>
                <w:lang w:eastAsia="en-GB"/>
              </w:rPr>
            </w:pPr>
          </w:p>
        </w:tc>
      </w:tr>
      <w:bookmarkEnd w:id="30"/>
    </w:tbl>
    <w:p w14:paraId="3EC8A0D3" w14:textId="77777777" w:rsidR="005D023D" w:rsidRDefault="005D023D" w:rsidP="00E1639F">
      <w:pPr>
        <w:ind w:left="426"/>
        <w:rPr>
          <w:sz w:val="20"/>
          <w:szCs w:val="20"/>
        </w:rPr>
      </w:pPr>
    </w:p>
    <w:sectPr w:rsidR="005D023D" w:rsidSect="00E1639F">
      <w:headerReference w:type="default" r:id="rId17"/>
      <w:footerReference w:type="even" r:id="rId18"/>
      <w:footerReference w:type="default" r:id="rId19"/>
      <w:footerReference w:type="first" r:id="rId20"/>
      <w:pgSz w:w="11906" w:h="16838"/>
      <w:pgMar w:top="1418" w:right="851" w:bottom="993" w:left="851" w:header="130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4608" w14:textId="77777777" w:rsidR="00D3348D" w:rsidRDefault="00D3348D" w:rsidP="006628F3">
      <w:r>
        <w:separator/>
      </w:r>
    </w:p>
  </w:endnote>
  <w:endnote w:type="continuationSeparator" w:id="0">
    <w:p w14:paraId="13509FC6" w14:textId="77777777" w:rsidR="00D3348D" w:rsidRDefault="00D3348D" w:rsidP="006628F3">
      <w:r>
        <w:continuationSeparator/>
      </w:r>
    </w:p>
  </w:endnote>
  <w:endnote w:type="continuationNotice" w:id="1">
    <w:p w14:paraId="13594C52" w14:textId="77777777" w:rsidR="00D3348D" w:rsidRDefault="00D33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w:altName w:val="Calibri"/>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rope SemiBold">
    <w:charset w:val="00"/>
    <w:family w:val="auto"/>
    <w:pitch w:val="variable"/>
    <w:sig w:usb0="A00002BF" w:usb1="5000206B" w:usb2="00000000" w:usb3="00000000" w:csb0="0000009F" w:csb1="00000000"/>
  </w:font>
  <w:font w:name="Times New Roman (Body CS)">
    <w:altName w:val="Times New Roman"/>
    <w:panose1 w:val="00000000000000000000"/>
    <w:charset w:val="00"/>
    <w:family w:val="roman"/>
    <w:notTrueType/>
    <w:pitch w:val="default"/>
  </w:font>
  <w:font w:name="Gill Sans">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A6D" w14:textId="77777777" w:rsidR="00E63DC7" w:rsidRDefault="00E63D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B81FCC1" w14:textId="77777777" w:rsidR="00E63DC7" w:rsidRDefault="00E63DC7" w:rsidP="00E63DC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267185"/>
      <w:docPartObj>
        <w:docPartGallery w:val="Page Numbers (Bottom of Page)"/>
        <w:docPartUnique/>
      </w:docPartObj>
    </w:sdtPr>
    <w:sdtEndPr>
      <w:rPr>
        <w:noProof/>
      </w:rPr>
    </w:sdtEndPr>
    <w:sdtContent>
      <w:p w14:paraId="327884BC" w14:textId="335D28B9" w:rsidR="0090591D" w:rsidRDefault="0090591D">
        <w:pPr>
          <w:pStyle w:val="Footer"/>
        </w:pPr>
        <w:r>
          <w:fldChar w:fldCharType="begin"/>
        </w:r>
        <w:r>
          <w:instrText xml:space="preserve"> PAGE   \* MERGEFORMAT </w:instrText>
        </w:r>
        <w:r>
          <w:fldChar w:fldCharType="separate"/>
        </w:r>
        <w:r>
          <w:rPr>
            <w:noProof/>
          </w:rPr>
          <w:t>2</w:t>
        </w:r>
        <w:r>
          <w:rPr>
            <w:noProof/>
          </w:rPr>
          <w:fldChar w:fldCharType="end"/>
        </w:r>
      </w:p>
    </w:sdtContent>
  </w:sdt>
  <w:p w14:paraId="1E665AA5" w14:textId="77777777" w:rsidR="00E63DC7" w:rsidRDefault="00E63DC7" w:rsidP="00E63DC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F646" w14:textId="07EEC7B6" w:rsidR="00D32F65" w:rsidRDefault="00D32F65">
    <w:pPr>
      <w:pStyle w:val="Footer"/>
    </w:pPr>
    <w:r>
      <w:fldChar w:fldCharType="begin"/>
    </w:r>
    <w:r>
      <w:instrText xml:space="preserve"> PAGE   \* MERGEFORMAT </w:instrText>
    </w:r>
    <w:r>
      <w:fldChar w:fldCharType="separate"/>
    </w:r>
    <w:r>
      <w:rPr>
        <w:noProof/>
      </w:rPr>
      <w:t>2</w:t>
    </w:r>
    <w:r>
      <w:rPr>
        <w:noProof/>
      </w:rPr>
      <w:fldChar w:fldCharType="end"/>
    </w:r>
  </w:p>
  <w:p w14:paraId="21841A00" w14:textId="693C7F6A" w:rsidR="00E63DC7" w:rsidRPr="001C6365" w:rsidRDefault="00E63DC7" w:rsidP="00E63DC7">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A68A" w14:textId="77777777" w:rsidR="00D3348D" w:rsidRDefault="00D3348D" w:rsidP="006628F3">
      <w:r>
        <w:separator/>
      </w:r>
    </w:p>
  </w:footnote>
  <w:footnote w:type="continuationSeparator" w:id="0">
    <w:p w14:paraId="125F63FB" w14:textId="77777777" w:rsidR="00D3348D" w:rsidRDefault="00D3348D" w:rsidP="006628F3">
      <w:r>
        <w:continuationSeparator/>
      </w:r>
    </w:p>
  </w:footnote>
  <w:footnote w:type="continuationNotice" w:id="1">
    <w:p w14:paraId="2BDB5DF6" w14:textId="77777777" w:rsidR="00D3348D" w:rsidRDefault="00D33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B6C2" w14:textId="77777777" w:rsidR="00D8760E" w:rsidRDefault="00D8760E">
    <w:pPr>
      <w:pStyle w:val="Header"/>
    </w:pPr>
    <w:r>
      <w:rPr>
        <w:noProof/>
      </w:rPr>
      <mc:AlternateContent>
        <mc:Choice Requires="wps">
          <w:drawing>
            <wp:anchor distT="0" distB="0" distL="114300" distR="114300" simplePos="0" relativeHeight="251658242" behindDoc="0" locked="0" layoutInCell="1" allowOverlap="1" wp14:anchorId="0E77449A" wp14:editId="108F7BB9">
              <wp:simplePos x="0" y="0"/>
              <wp:positionH relativeFrom="column">
                <wp:posOffset>-720090</wp:posOffset>
              </wp:positionH>
              <wp:positionV relativeFrom="paragraph">
                <wp:posOffset>4140835</wp:posOffset>
              </wp:positionV>
              <wp:extent cx="367200" cy="4636800"/>
              <wp:effectExtent l="0" t="0" r="1270" b="0"/>
              <wp:wrapNone/>
              <wp:docPr id="10" name="Text Box 10"/>
              <wp:cNvGraphicFramePr/>
              <a:graphic xmlns:a="http://schemas.openxmlformats.org/drawingml/2006/main">
                <a:graphicData uri="http://schemas.microsoft.com/office/word/2010/wordprocessingShape">
                  <wps:wsp>
                    <wps:cNvSpPr txBox="1"/>
                    <wps:spPr>
                      <a:xfrm flipV="1">
                        <a:off x="0" y="0"/>
                        <a:ext cx="367200" cy="4636800"/>
                      </a:xfrm>
                      <a:prstGeom prst="rect">
                        <a:avLst/>
                      </a:prstGeom>
                      <a:noFill/>
                      <a:ln w="6350">
                        <a:noFill/>
                      </a:ln>
                    </wps:spPr>
                    <wps:txbx>
                      <w:txbxContent>
                        <w:p w14:paraId="701BFD81" w14:textId="35D4AB4C" w:rsidR="00D8760E" w:rsidRPr="001A3A8A" w:rsidRDefault="00D8760E" w:rsidP="00D8760E">
                          <w:pPr>
                            <w:rPr>
                              <w:color w:val="909199"/>
                              <w:sz w:val="20"/>
                              <w:szCs w:val="20"/>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49A" id="_x0000_t202" coordsize="21600,21600" o:spt="202" path="m,l,21600r21600,l21600,xe">
              <v:stroke joinstyle="miter"/>
              <v:path gradientshapeok="t" o:connecttype="rect"/>
            </v:shapetype>
            <v:shape id="Text Box 10" o:spid="_x0000_s1026" type="#_x0000_t202" style="position:absolute;margin-left:-56.7pt;margin-top:326.05pt;width:28.9pt;height:365.1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1BFgIAACgEAAAOAAAAZHJzL2Uyb0RvYy54bWysU01v2zAMvQ/YfxB0X5w0W1YYcYqsRYYB&#10;QVsgXXtWZCk2IIsapcTOfv0o2U6HbqdhF5kmKX6897S86RrDTgp9Dbbgs8mUM2UllLU9FPz70+bD&#10;NWc+CFsKA1YV/Kw8v1m9f7dsXa6uoAJTKmRUxPq8dQWvQnB5lnlZqUb4CThlKagBGxHoFw9ZiaKl&#10;6o3JrqbTRdYClg5BKu/Je9cH+SrV11rJ8KC1V4GZgtNsIZ2Yzn08s9VS5AcUrqrlMIb4hykaUVtq&#10;eil1J4JgR6z/KNXUEsGDDhMJTQZa11KlHWib2fTNNrtKOJV2IXC8u8Dk/19ZeX/auUdkofsCHREY&#10;AWmdzz054z6dxoZpU7vnGIwemplRJoF5vgCousAkOeeLz0QKZ5JCHxfzxTX9UMGsrxNvO/Thq4KG&#10;RaPgSASlquK09aFPHVNiuoVNbUwiyVjWFnwx/zRNFy4RKm4s9XidOlqh23fDKnsoz7QhQk++d3JT&#10;U/Ot8OFRILFNA5OCwwMd2gA1gcHirAL8+Td/zC+4Es/05awl/RTc/zgKVJyZb5YIimIbDRyN/WjY&#10;Y3MLJMkZvQ4nk0kXMJjR1AjNC0l7HftQSFhJsxScuvXmbehVTE9DqvU6JZGknAhbu3NyZCuC+dS9&#10;CHQD4oG4uodRWSJ/A3yf20O/PgbQdWIlQtrjOCBNcky8Dk8n6v33/5T1+sBXvwAAAP//AwBQSwME&#10;FAAGAAgAAAAhALwr41XiAAAADQEAAA8AAABkcnMvZG93bnJldi54bWxMj8tOwzAQRfdI/IM1SOxS&#10;50EepHEqhEAsWFQ0Ze/G0yRqPA6x24a/x6xgObpH956pNose2QVnOxgSEK1CYEitUQN1AvbNa1AA&#10;s06SkqMhFPCNFjb17U0lS2Wu9IGXneuYLyFbSgG9c1PJuW171NKuzITks6OZtXT+nDuuZnn15Xrk&#10;cRhmXMuB/EIvJ3zusT3tzlrA9mufn97c53vTpI95keWNal8aIe7vlqc1MIeL+4PhV9+rQ+2dDuZM&#10;yrJRQBBFyYNnBWRpHAHzSJCmGbCDZ5MiToDXFf//Rf0DAAD//wMAUEsBAi0AFAAGAAgAAAAhALaD&#10;OJL+AAAA4QEAABMAAAAAAAAAAAAAAAAAAAAAAFtDb250ZW50X1R5cGVzXS54bWxQSwECLQAUAAYA&#10;CAAAACEAOP0h/9YAAACUAQAACwAAAAAAAAAAAAAAAAAvAQAAX3JlbHMvLnJlbHNQSwECLQAUAAYA&#10;CAAAACEAnSPNQRYCAAAoBAAADgAAAAAAAAAAAAAAAAAuAgAAZHJzL2Uyb0RvYy54bWxQSwECLQAU&#10;AAYACAAAACEAvCvjVeIAAAANAQAADwAAAAAAAAAAAAAAAABwBAAAZHJzL2Rvd25yZXYueG1sUEsF&#10;BgAAAAAEAAQA8wAAAH8FAAAAAA==&#10;" filled="f" stroked="f" strokeweight=".5pt">
              <v:textbox style="layout-flow:vertical-ideographic" inset="0,0,0,0">
                <w:txbxContent>
                  <w:p w14:paraId="701BFD81" w14:textId="35D4AB4C" w:rsidR="00D8760E" w:rsidRPr="001A3A8A" w:rsidRDefault="00D8760E" w:rsidP="00D8760E">
                    <w:pPr>
                      <w:rPr>
                        <w:color w:val="909199"/>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C1E"/>
    <w:multiLevelType w:val="hybridMultilevel"/>
    <w:tmpl w:val="22FE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0341C"/>
    <w:multiLevelType w:val="hybridMultilevel"/>
    <w:tmpl w:val="BB5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E0B6F"/>
    <w:multiLevelType w:val="hybridMultilevel"/>
    <w:tmpl w:val="C610D024"/>
    <w:lvl w:ilvl="0" w:tplc="360248E4">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F45D9"/>
    <w:multiLevelType w:val="hybridMultilevel"/>
    <w:tmpl w:val="AB1A6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75D45"/>
    <w:multiLevelType w:val="hybridMultilevel"/>
    <w:tmpl w:val="C0A4E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F72FDF"/>
    <w:multiLevelType w:val="hybridMultilevel"/>
    <w:tmpl w:val="6D4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C142A"/>
    <w:multiLevelType w:val="hybridMultilevel"/>
    <w:tmpl w:val="7A6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02063"/>
    <w:multiLevelType w:val="hybridMultilevel"/>
    <w:tmpl w:val="727A1142"/>
    <w:lvl w:ilvl="0" w:tplc="08090011">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8" w15:restartNumberingAfterBreak="0">
    <w:nsid w:val="0E7C6F88"/>
    <w:multiLevelType w:val="hybridMultilevel"/>
    <w:tmpl w:val="1114AEA6"/>
    <w:lvl w:ilvl="0" w:tplc="08090001">
      <w:start w:val="1"/>
      <w:numFmt w:val="bullet"/>
      <w:lvlText w:val=""/>
      <w:lvlJc w:val="left"/>
      <w:pPr>
        <w:ind w:left="360" w:hanging="360"/>
      </w:pPr>
      <w:rPr>
        <w:rFonts w:ascii="Symbol" w:hAnsi="Symbol" w:hint="default"/>
      </w:rPr>
    </w:lvl>
    <w:lvl w:ilvl="1" w:tplc="C50E426C">
      <w:numFmt w:val="bullet"/>
      <w:lvlText w:val="•"/>
      <w:lvlJc w:val="left"/>
      <w:pPr>
        <w:ind w:left="1080" w:hanging="360"/>
      </w:pPr>
      <w:rPr>
        <w:rFonts w:ascii="Manrope" w:eastAsiaTheme="minorHAnsi" w:hAnsi="Manrope"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30712"/>
    <w:multiLevelType w:val="hybridMultilevel"/>
    <w:tmpl w:val="12BAD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F18C2"/>
    <w:multiLevelType w:val="hybridMultilevel"/>
    <w:tmpl w:val="DB723658"/>
    <w:lvl w:ilvl="0" w:tplc="3AD2FBA0">
      <w:numFmt w:val="bullet"/>
      <w:lvlText w:val="-"/>
      <w:lvlJc w:val="left"/>
      <w:pPr>
        <w:ind w:left="720" w:hanging="360"/>
      </w:pPr>
      <w:rPr>
        <w:rFonts w:ascii="Manrope" w:eastAsiaTheme="majorEastAsia" w:hAnsi="Manrope"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10F45"/>
    <w:multiLevelType w:val="hybridMultilevel"/>
    <w:tmpl w:val="14F4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7A378A"/>
    <w:multiLevelType w:val="hybridMultilevel"/>
    <w:tmpl w:val="8EEC9E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EB7FE7"/>
    <w:multiLevelType w:val="hybridMultilevel"/>
    <w:tmpl w:val="3B5ECD9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25F73BA8"/>
    <w:multiLevelType w:val="hybridMultilevel"/>
    <w:tmpl w:val="CE1A6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22524F"/>
    <w:multiLevelType w:val="hybridMultilevel"/>
    <w:tmpl w:val="FFFFFFFF"/>
    <w:lvl w:ilvl="0" w:tplc="F4D4F9C8">
      <w:start w:val="1"/>
      <w:numFmt w:val="decimal"/>
      <w:lvlText w:val="%1."/>
      <w:lvlJc w:val="left"/>
      <w:pPr>
        <w:ind w:left="360" w:hanging="360"/>
      </w:pPr>
    </w:lvl>
    <w:lvl w:ilvl="1" w:tplc="360248E4">
      <w:start w:val="1"/>
      <w:numFmt w:val="lowerLetter"/>
      <w:lvlText w:val="%2."/>
      <w:lvlJc w:val="left"/>
      <w:pPr>
        <w:ind w:left="1080" w:hanging="360"/>
      </w:pPr>
    </w:lvl>
    <w:lvl w:ilvl="2" w:tplc="B56429CC">
      <w:start w:val="1"/>
      <w:numFmt w:val="lowerRoman"/>
      <w:lvlText w:val="%3."/>
      <w:lvlJc w:val="right"/>
      <w:pPr>
        <w:ind w:left="1800" w:hanging="180"/>
      </w:pPr>
    </w:lvl>
    <w:lvl w:ilvl="3" w:tplc="CA0258F2">
      <w:start w:val="1"/>
      <w:numFmt w:val="decimal"/>
      <w:lvlText w:val="%4."/>
      <w:lvlJc w:val="left"/>
      <w:pPr>
        <w:ind w:left="2520" w:hanging="360"/>
      </w:pPr>
    </w:lvl>
    <w:lvl w:ilvl="4" w:tplc="8D66070E">
      <w:start w:val="1"/>
      <w:numFmt w:val="lowerLetter"/>
      <w:lvlText w:val="%5."/>
      <w:lvlJc w:val="left"/>
      <w:pPr>
        <w:ind w:left="3240" w:hanging="360"/>
      </w:pPr>
    </w:lvl>
    <w:lvl w:ilvl="5" w:tplc="F4FC0B9A">
      <w:start w:val="1"/>
      <w:numFmt w:val="lowerRoman"/>
      <w:lvlText w:val="%6."/>
      <w:lvlJc w:val="right"/>
      <w:pPr>
        <w:ind w:left="3960" w:hanging="180"/>
      </w:pPr>
    </w:lvl>
    <w:lvl w:ilvl="6" w:tplc="8A48945E">
      <w:start w:val="1"/>
      <w:numFmt w:val="decimal"/>
      <w:lvlText w:val="%7."/>
      <w:lvlJc w:val="left"/>
      <w:pPr>
        <w:ind w:left="4680" w:hanging="360"/>
      </w:pPr>
    </w:lvl>
    <w:lvl w:ilvl="7" w:tplc="822A1E24">
      <w:start w:val="1"/>
      <w:numFmt w:val="lowerLetter"/>
      <w:lvlText w:val="%8."/>
      <w:lvlJc w:val="left"/>
      <w:pPr>
        <w:ind w:left="5400" w:hanging="360"/>
      </w:pPr>
    </w:lvl>
    <w:lvl w:ilvl="8" w:tplc="C672A85A">
      <w:start w:val="1"/>
      <w:numFmt w:val="lowerRoman"/>
      <w:lvlText w:val="%9."/>
      <w:lvlJc w:val="right"/>
      <w:pPr>
        <w:ind w:left="6120" w:hanging="180"/>
      </w:pPr>
    </w:lvl>
  </w:abstractNum>
  <w:abstractNum w:abstractNumId="16" w15:restartNumberingAfterBreak="0">
    <w:nsid w:val="2A5B0F28"/>
    <w:multiLevelType w:val="hybridMultilevel"/>
    <w:tmpl w:val="63C4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34429"/>
    <w:multiLevelType w:val="hybridMultilevel"/>
    <w:tmpl w:val="CD723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DC4637"/>
    <w:multiLevelType w:val="multilevel"/>
    <w:tmpl w:val="DDE09D38"/>
    <w:lvl w:ilvl="0">
      <w:start w:val="5"/>
      <w:numFmt w:val="decimal"/>
      <w:lvlText w:val="%1"/>
      <w:lvlJc w:val="left"/>
      <w:pPr>
        <w:ind w:left="460" w:hanging="460"/>
      </w:pPr>
      <w:rPr>
        <w:rFonts w:hint="default"/>
      </w:rPr>
    </w:lvl>
    <w:lvl w:ilvl="1">
      <w:start w:val="10"/>
      <w:numFmt w:val="decimal"/>
      <w:lvlText w:val="%1.%2"/>
      <w:lvlJc w:val="left"/>
      <w:pPr>
        <w:ind w:left="-249" w:hanging="4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9" w15:restartNumberingAfterBreak="0">
    <w:nsid w:val="36CF5EF3"/>
    <w:multiLevelType w:val="hybridMultilevel"/>
    <w:tmpl w:val="A0C8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027981"/>
    <w:multiLevelType w:val="hybridMultilevel"/>
    <w:tmpl w:val="2F02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B3549"/>
    <w:multiLevelType w:val="hybridMultilevel"/>
    <w:tmpl w:val="BFB4CC68"/>
    <w:lvl w:ilvl="0" w:tplc="0809000F">
      <w:start w:val="1"/>
      <w:numFmt w:val="decimal"/>
      <w:lvlText w:val="%1."/>
      <w:lvlJc w:val="left"/>
      <w:pPr>
        <w:ind w:left="720" w:hanging="360"/>
      </w:pPr>
      <w:rPr>
        <w:rFonts w:hint="default"/>
      </w:rPr>
    </w:lvl>
    <w:lvl w:ilvl="1" w:tplc="5854E3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C0B6E"/>
    <w:multiLevelType w:val="hybridMultilevel"/>
    <w:tmpl w:val="3C66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05709"/>
    <w:multiLevelType w:val="multilevel"/>
    <w:tmpl w:val="64FA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895317"/>
    <w:multiLevelType w:val="hybridMultilevel"/>
    <w:tmpl w:val="D2663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53681"/>
    <w:multiLevelType w:val="hybridMultilevel"/>
    <w:tmpl w:val="83862742"/>
    <w:lvl w:ilvl="0" w:tplc="08090001">
      <w:start w:val="1"/>
      <w:numFmt w:val="bullet"/>
      <w:lvlText w:val=""/>
      <w:lvlJc w:val="left"/>
      <w:pPr>
        <w:ind w:left="790" w:hanging="360"/>
      </w:pPr>
      <w:rPr>
        <w:rFonts w:ascii="Symbol" w:hAnsi="Symbol" w:hint="default"/>
      </w:rPr>
    </w:lvl>
    <w:lvl w:ilvl="1" w:tplc="80D87A54">
      <w:numFmt w:val="bullet"/>
      <w:lvlText w:val="·"/>
      <w:lvlJc w:val="left"/>
      <w:pPr>
        <w:ind w:left="1510" w:hanging="360"/>
      </w:pPr>
      <w:rPr>
        <w:rFonts w:ascii="Times New Roman" w:eastAsia="Times New Roman" w:hAnsi="Times New Roman" w:cs="Times New Roman"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5D5147FB"/>
    <w:multiLevelType w:val="hybridMultilevel"/>
    <w:tmpl w:val="7614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E4520"/>
    <w:multiLevelType w:val="hybridMultilevel"/>
    <w:tmpl w:val="6020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2450DA"/>
    <w:multiLevelType w:val="hybridMultilevel"/>
    <w:tmpl w:val="F73A12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48B02FF"/>
    <w:multiLevelType w:val="hybridMultilevel"/>
    <w:tmpl w:val="42B8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67623"/>
    <w:multiLevelType w:val="multilevel"/>
    <w:tmpl w:val="C4FE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C9371A"/>
    <w:multiLevelType w:val="hybridMultilevel"/>
    <w:tmpl w:val="7FA2E6E8"/>
    <w:lvl w:ilvl="0" w:tplc="AE54473E">
      <w:numFmt w:val="bullet"/>
      <w:lvlText w:val="-"/>
      <w:lvlJc w:val="left"/>
      <w:pPr>
        <w:ind w:left="720" w:hanging="360"/>
      </w:pPr>
      <w:rPr>
        <w:rFonts w:ascii="Manrope" w:eastAsia="Arial" w:hAnsi="Manrope"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E498B"/>
    <w:multiLevelType w:val="hybridMultilevel"/>
    <w:tmpl w:val="AE78E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E259A8"/>
    <w:multiLevelType w:val="hybridMultilevel"/>
    <w:tmpl w:val="897E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D1CCE"/>
    <w:multiLevelType w:val="hybridMultilevel"/>
    <w:tmpl w:val="7BD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87568"/>
    <w:multiLevelType w:val="hybridMultilevel"/>
    <w:tmpl w:val="E8F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992454">
    <w:abstractNumId w:val="17"/>
  </w:num>
  <w:num w:numId="2" w16cid:durableId="1315062602">
    <w:abstractNumId w:val="15"/>
  </w:num>
  <w:num w:numId="3" w16cid:durableId="319696982">
    <w:abstractNumId w:val="2"/>
  </w:num>
  <w:num w:numId="4" w16cid:durableId="1745562395">
    <w:abstractNumId w:val="29"/>
  </w:num>
  <w:num w:numId="5" w16cid:durableId="669992163">
    <w:abstractNumId w:val="33"/>
  </w:num>
  <w:num w:numId="6" w16cid:durableId="1366977096">
    <w:abstractNumId w:val="10"/>
  </w:num>
  <w:num w:numId="7" w16cid:durableId="961231155">
    <w:abstractNumId w:val="9"/>
  </w:num>
  <w:num w:numId="8" w16cid:durableId="1453790616">
    <w:abstractNumId w:val="23"/>
  </w:num>
  <w:num w:numId="9" w16cid:durableId="443963734">
    <w:abstractNumId w:val="30"/>
  </w:num>
  <w:num w:numId="10" w16cid:durableId="1259874382">
    <w:abstractNumId w:val="0"/>
  </w:num>
  <w:num w:numId="11" w16cid:durableId="2007243475">
    <w:abstractNumId w:val="14"/>
  </w:num>
  <w:num w:numId="12" w16cid:durableId="885682994">
    <w:abstractNumId w:val="27"/>
  </w:num>
  <w:num w:numId="13" w16cid:durableId="733509461">
    <w:abstractNumId w:val="3"/>
  </w:num>
  <w:num w:numId="14" w16cid:durableId="995836772">
    <w:abstractNumId w:val="19"/>
  </w:num>
  <w:num w:numId="15" w16cid:durableId="957953755">
    <w:abstractNumId w:val="8"/>
  </w:num>
  <w:num w:numId="16" w16cid:durableId="1064446482">
    <w:abstractNumId w:val="11"/>
  </w:num>
  <w:num w:numId="17" w16cid:durableId="828911180">
    <w:abstractNumId w:val="4"/>
  </w:num>
  <w:num w:numId="18" w16cid:durableId="1448427050">
    <w:abstractNumId w:val="12"/>
  </w:num>
  <w:num w:numId="19" w16cid:durableId="456683513">
    <w:abstractNumId w:val="24"/>
  </w:num>
  <w:num w:numId="20" w16cid:durableId="1900242432">
    <w:abstractNumId w:val="6"/>
  </w:num>
  <w:num w:numId="21" w16cid:durableId="1714381965">
    <w:abstractNumId w:val="34"/>
  </w:num>
  <w:num w:numId="22" w16cid:durableId="1146514206">
    <w:abstractNumId w:val="26"/>
  </w:num>
  <w:num w:numId="23" w16cid:durableId="840973136">
    <w:abstractNumId w:val="16"/>
  </w:num>
  <w:num w:numId="24" w16cid:durableId="913049678">
    <w:abstractNumId w:val="31"/>
  </w:num>
  <w:num w:numId="25" w16cid:durableId="1755853108">
    <w:abstractNumId w:val="33"/>
  </w:num>
  <w:num w:numId="26" w16cid:durableId="1086803690">
    <w:abstractNumId w:val="29"/>
  </w:num>
  <w:num w:numId="27" w16cid:durableId="601182412">
    <w:abstractNumId w:val="31"/>
  </w:num>
  <w:num w:numId="28" w16cid:durableId="914777015">
    <w:abstractNumId w:val="21"/>
  </w:num>
  <w:num w:numId="29" w16cid:durableId="1039168225">
    <w:abstractNumId w:val="1"/>
  </w:num>
  <w:num w:numId="30" w16cid:durableId="2028021315">
    <w:abstractNumId w:val="5"/>
  </w:num>
  <w:num w:numId="31" w16cid:durableId="1828545348">
    <w:abstractNumId w:val="35"/>
  </w:num>
  <w:num w:numId="32" w16cid:durableId="1319655711">
    <w:abstractNumId w:val="22"/>
  </w:num>
  <w:num w:numId="33" w16cid:durableId="487938303">
    <w:abstractNumId w:val="18"/>
  </w:num>
  <w:num w:numId="34" w16cid:durableId="1035736534">
    <w:abstractNumId w:val="25"/>
  </w:num>
  <w:num w:numId="35" w16cid:durableId="1239752623">
    <w:abstractNumId w:val="20"/>
  </w:num>
  <w:num w:numId="36" w16cid:durableId="1053457855">
    <w:abstractNumId w:val="28"/>
  </w:num>
  <w:num w:numId="37" w16cid:durableId="918247280">
    <w:abstractNumId w:val="13"/>
  </w:num>
  <w:num w:numId="38" w16cid:durableId="1415397473">
    <w:abstractNumId w:val="32"/>
  </w:num>
  <w:num w:numId="39" w16cid:durableId="240531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9371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6C"/>
    <w:rsid w:val="0000074F"/>
    <w:rsid w:val="00005B84"/>
    <w:rsid w:val="000108EA"/>
    <w:rsid w:val="00014909"/>
    <w:rsid w:val="00014D6E"/>
    <w:rsid w:val="000219DD"/>
    <w:rsid w:val="000246C7"/>
    <w:rsid w:val="00027FF8"/>
    <w:rsid w:val="00030584"/>
    <w:rsid w:val="000313C6"/>
    <w:rsid w:val="00034B74"/>
    <w:rsid w:val="000371B8"/>
    <w:rsid w:val="00040A95"/>
    <w:rsid w:val="000410E3"/>
    <w:rsid w:val="0004146D"/>
    <w:rsid w:val="0004249B"/>
    <w:rsid w:val="00047002"/>
    <w:rsid w:val="00052C2A"/>
    <w:rsid w:val="00052D2F"/>
    <w:rsid w:val="00057777"/>
    <w:rsid w:val="00062B9A"/>
    <w:rsid w:val="00065599"/>
    <w:rsid w:val="00074436"/>
    <w:rsid w:val="00076A4F"/>
    <w:rsid w:val="00084085"/>
    <w:rsid w:val="00084CBE"/>
    <w:rsid w:val="00084D81"/>
    <w:rsid w:val="00085EC0"/>
    <w:rsid w:val="0009265D"/>
    <w:rsid w:val="000929BA"/>
    <w:rsid w:val="00092E93"/>
    <w:rsid w:val="00093A0F"/>
    <w:rsid w:val="000A02BF"/>
    <w:rsid w:val="000A0DBA"/>
    <w:rsid w:val="000A5298"/>
    <w:rsid w:val="000A64DA"/>
    <w:rsid w:val="000B10E0"/>
    <w:rsid w:val="000C36BA"/>
    <w:rsid w:val="000C7A59"/>
    <w:rsid w:val="000D16F0"/>
    <w:rsid w:val="000D7C55"/>
    <w:rsid w:val="000D7E27"/>
    <w:rsid w:val="000E4B52"/>
    <w:rsid w:val="000E663C"/>
    <w:rsid w:val="000E6923"/>
    <w:rsid w:val="000E7011"/>
    <w:rsid w:val="000F20C7"/>
    <w:rsid w:val="00100BA1"/>
    <w:rsid w:val="00101E41"/>
    <w:rsid w:val="00102877"/>
    <w:rsid w:val="00104968"/>
    <w:rsid w:val="0011038C"/>
    <w:rsid w:val="001149EC"/>
    <w:rsid w:val="00123F8B"/>
    <w:rsid w:val="00124926"/>
    <w:rsid w:val="00125552"/>
    <w:rsid w:val="001442E0"/>
    <w:rsid w:val="00144714"/>
    <w:rsid w:val="00145C34"/>
    <w:rsid w:val="00145D55"/>
    <w:rsid w:val="0014656E"/>
    <w:rsid w:val="00147E17"/>
    <w:rsid w:val="001508B0"/>
    <w:rsid w:val="00150DE2"/>
    <w:rsid w:val="00153D5F"/>
    <w:rsid w:val="00154A7E"/>
    <w:rsid w:val="00155ABC"/>
    <w:rsid w:val="00162B4F"/>
    <w:rsid w:val="00163A68"/>
    <w:rsid w:val="00173346"/>
    <w:rsid w:val="0017668C"/>
    <w:rsid w:val="00180B49"/>
    <w:rsid w:val="001937A9"/>
    <w:rsid w:val="00195FE8"/>
    <w:rsid w:val="00197BE5"/>
    <w:rsid w:val="00197C9B"/>
    <w:rsid w:val="001A0300"/>
    <w:rsid w:val="001A0F68"/>
    <w:rsid w:val="001A14EF"/>
    <w:rsid w:val="001A1CA4"/>
    <w:rsid w:val="001A20CC"/>
    <w:rsid w:val="001A3A8A"/>
    <w:rsid w:val="001A3C9A"/>
    <w:rsid w:val="001B3202"/>
    <w:rsid w:val="001B3B95"/>
    <w:rsid w:val="001B3D90"/>
    <w:rsid w:val="001B49B2"/>
    <w:rsid w:val="001B74E9"/>
    <w:rsid w:val="001B7759"/>
    <w:rsid w:val="001C0473"/>
    <w:rsid w:val="001C17DD"/>
    <w:rsid w:val="001C3C58"/>
    <w:rsid w:val="001C6365"/>
    <w:rsid w:val="001D5023"/>
    <w:rsid w:val="001D6054"/>
    <w:rsid w:val="001D6AC5"/>
    <w:rsid w:val="001D6B25"/>
    <w:rsid w:val="001D6F44"/>
    <w:rsid w:val="001E152A"/>
    <w:rsid w:val="001E6079"/>
    <w:rsid w:val="001F44DA"/>
    <w:rsid w:val="002002A0"/>
    <w:rsid w:val="00203FB2"/>
    <w:rsid w:val="0020514F"/>
    <w:rsid w:val="0020650C"/>
    <w:rsid w:val="0021403F"/>
    <w:rsid w:val="00215AD6"/>
    <w:rsid w:val="002225E6"/>
    <w:rsid w:val="00222A1D"/>
    <w:rsid w:val="00223E59"/>
    <w:rsid w:val="002357A1"/>
    <w:rsid w:val="00237B32"/>
    <w:rsid w:val="002453B3"/>
    <w:rsid w:val="00250364"/>
    <w:rsid w:val="00250AB6"/>
    <w:rsid w:val="00250FC6"/>
    <w:rsid w:val="002534B6"/>
    <w:rsid w:val="00257BA8"/>
    <w:rsid w:val="0026115E"/>
    <w:rsid w:val="002656A1"/>
    <w:rsid w:val="00270305"/>
    <w:rsid w:val="002756FD"/>
    <w:rsid w:val="002809CB"/>
    <w:rsid w:val="00281187"/>
    <w:rsid w:val="00284F0B"/>
    <w:rsid w:val="00292812"/>
    <w:rsid w:val="00295277"/>
    <w:rsid w:val="00296C11"/>
    <w:rsid w:val="002A384F"/>
    <w:rsid w:val="002A4F0B"/>
    <w:rsid w:val="002A5176"/>
    <w:rsid w:val="002B337C"/>
    <w:rsid w:val="002B49DB"/>
    <w:rsid w:val="002B786C"/>
    <w:rsid w:val="002B7CE7"/>
    <w:rsid w:val="002D2E8A"/>
    <w:rsid w:val="002D3593"/>
    <w:rsid w:val="002E02A2"/>
    <w:rsid w:val="002E0590"/>
    <w:rsid w:val="002F02E7"/>
    <w:rsid w:val="002F39FB"/>
    <w:rsid w:val="00302A77"/>
    <w:rsid w:val="003059F1"/>
    <w:rsid w:val="00305BD3"/>
    <w:rsid w:val="00307168"/>
    <w:rsid w:val="00307D43"/>
    <w:rsid w:val="003119EB"/>
    <w:rsid w:val="00312367"/>
    <w:rsid w:val="00313E42"/>
    <w:rsid w:val="00313F3B"/>
    <w:rsid w:val="00314A51"/>
    <w:rsid w:val="00314F36"/>
    <w:rsid w:val="00316295"/>
    <w:rsid w:val="00317973"/>
    <w:rsid w:val="00317B48"/>
    <w:rsid w:val="00321D78"/>
    <w:rsid w:val="0033122E"/>
    <w:rsid w:val="00332A2D"/>
    <w:rsid w:val="00341A36"/>
    <w:rsid w:val="003421DC"/>
    <w:rsid w:val="00343F75"/>
    <w:rsid w:val="00344EE5"/>
    <w:rsid w:val="00345D12"/>
    <w:rsid w:val="00354A42"/>
    <w:rsid w:val="003666C0"/>
    <w:rsid w:val="00376603"/>
    <w:rsid w:val="003776A2"/>
    <w:rsid w:val="00384FBF"/>
    <w:rsid w:val="00387A00"/>
    <w:rsid w:val="003928A5"/>
    <w:rsid w:val="003964A0"/>
    <w:rsid w:val="003974FD"/>
    <w:rsid w:val="003A0AC2"/>
    <w:rsid w:val="003A1DD5"/>
    <w:rsid w:val="003A1EAE"/>
    <w:rsid w:val="003A527D"/>
    <w:rsid w:val="003B1D54"/>
    <w:rsid w:val="003B20AB"/>
    <w:rsid w:val="003B3B24"/>
    <w:rsid w:val="003B5E49"/>
    <w:rsid w:val="003B6C4F"/>
    <w:rsid w:val="003C1CE3"/>
    <w:rsid w:val="003C2371"/>
    <w:rsid w:val="003C420B"/>
    <w:rsid w:val="003C688B"/>
    <w:rsid w:val="003D0660"/>
    <w:rsid w:val="003D0959"/>
    <w:rsid w:val="003D4A10"/>
    <w:rsid w:val="003E061C"/>
    <w:rsid w:val="003E1A71"/>
    <w:rsid w:val="003E3081"/>
    <w:rsid w:val="003E3BD5"/>
    <w:rsid w:val="003E46CE"/>
    <w:rsid w:val="003E49C1"/>
    <w:rsid w:val="003F0914"/>
    <w:rsid w:val="0040124E"/>
    <w:rsid w:val="00401629"/>
    <w:rsid w:val="004106A9"/>
    <w:rsid w:val="004142F9"/>
    <w:rsid w:val="004157D8"/>
    <w:rsid w:val="0041676A"/>
    <w:rsid w:val="00417E58"/>
    <w:rsid w:val="00420785"/>
    <w:rsid w:val="004217DA"/>
    <w:rsid w:val="0042397D"/>
    <w:rsid w:val="0043365F"/>
    <w:rsid w:val="00443327"/>
    <w:rsid w:val="00446A0C"/>
    <w:rsid w:val="004529DF"/>
    <w:rsid w:val="00452C6A"/>
    <w:rsid w:val="004630B5"/>
    <w:rsid w:val="00463C76"/>
    <w:rsid w:val="00465F7C"/>
    <w:rsid w:val="00466B06"/>
    <w:rsid w:val="00466D43"/>
    <w:rsid w:val="00467FA8"/>
    <w:rsid w:val="00470C58"/>
    <w:rsid w:val="004736E3"/>
    <w:rsid w:val="00476B19"/>
    <w:rsid w:val="00476D26"/>
    <w:rsid w:val="00476D59"/>
    <w:rsid w:val="00480EB4"/>
    <w:rsid w:val="00481CB7"/>
    <w:rsid w:val="00483F97"/>
    <w:rsid w:val="00484B74"/>
    <w:rsid w:val="0049347C"/>
    <w:rsid w:val="004A0A1E"/>
    <w:rsid w:val="004A2DA4"/>
    <w:rsid w:val="004A63CF"/>
    <w:rsid w:val="004B181C"/>
    <w:rsid w:val="004B423E"/>
    <w:rsid w:val="004C0055"/>
    <w:rsid w:val="004C3E4D"/>
    <w:rsid w:val="004C75D8"/>
    <w:rsid w:val="004C76CC"/>
    <w:rsid w:val="004C7EA7"/>
    <w:rsid w:val="004D16F4"/>
    <w:rsid w:val="004D2375"/>
    <w:rsid w:val="004D2999"/>
    <w:rsid w:val="004D3950"/>
    <w:rsid w:val="004D595C"/>
    <w:rsid w:val="004D5FEA"/>
    <w:rsid w:val="004E0F6B"/>
    <w:rsid w:val="004E5EAA"/>
    <w:rsid w:val="004E6B72"/>
    <w:rsid w:val="004F1AEB"/>
    <w:rsid w:val="004F1AFD"/>
    <w:rsid w:val="004F1D1E"/>
    <w:rsid w:val="004F522D"/>
    <w:rsid w:val="00500585"/>
    <w:rsid w:val="005036BF"/>
    <w:rsid w:val="00503F0F"/>
    <w:rsid w:val="0050461C"/>
    <w:rsid w:val="005055D0"/>
    <w:rsid w:val="005068EE"/>
    <w:rsid w:val="00512195"/>
    <w:rsid w:val="005145EB"/>
    <w:rsid w:val="005164AD"/>
    <w:rsid w:val="00521BCD"/>
    <w:rsid w:val="005241BF"/>
    <w:rsid w:val="005329F4"/>
    <w:rsid w:val="00534BC3"/>
    <w:rsid w:val="0053574A"/>
    <w:rsid w:val="00537B1D"/>
    <w:rsid w:val="005404C4"/>
    <w:rsid w:val="00543E4E"/>
    <w:rsid w:val="005445AD"/>
    <w:rsid w:val="00550F44"/>
    <w:rsid w:val="0055428C"/>
    <w:rsid w:val="00561BE2"/>
    <w:rsid w:val="00562100"/>
    <w:rsid w:val="005626C6"/>
    <w:rsid w:val="00565024"/>
    <w:rsid w:val="00565C08"/>
    <w:rsid w:val="00570C44"/>
    <w:rsid w:val="00570F1C"/>
    <w:rsid w:val="00574091"/>
    <w:rsid w:val="005772DB"/>
    <w:rsid w:val="005843A1"/>
    <w:rsid w:val="0058778E"/>
    <w:rsid w:val="00591FDE"/>
    <w:rsid w:val="005B1C14"/>
    <w:rsid w:val="005B6249"/>
    <w:rsid w:val="005B7389"/>
    <w:rsid w:val="005B7E29"/>
    <w:rsid w:val="005C00A5"/>
    <w:rsid w:val="005C11AB"/>
    <w:rsid w:val="005D023D"/>
    <w:rsid w:val="005D23B1"/>
    <w:rsid w:val="005D24E3"/>
    <w:rsid w:val="005D36F3"/>
    <w:rsid w:val="005E051D"/>
    <w:rsid w:val="005E097B"/>
    <w:rsid w:val="005E1D99"/>
    <w:rsid w:val="005E21F7"/>
    <w:rsid w:val="005E675A"/>
    <w:rsid w:val="005F6211"/>
    <w:rsid w:val="00601600"/>
    <w:rsid w:val="00602FAF"/>
    <w:rsid w:val="006074DB"/>
    <w:rsid w:val="0061460D"/>
    <w:rsid w:val="00623274"/>
    <w:rsid w:val="00627664"/>
    <w:rsid w:val="00627AA5"/>
    <w:rsid w:val="00632F9A"/>
    <w:rsid w:val="00635EF1"/>
    <w:rsid w:val="006445CE"/>
    <w:rsid w:val="00645000"/>
    <w:rsid w:val="00650CA8"/>
    <w:rsid w:val="00652282"/>
    <w:rsid w:val="00653C5D"/>
    <w:rsid w:val="00657874"/>
    <w:rsid w:val="0066094F"/>
    <w:rsid w:val="00661B8B"/>
    <w:rsid w:val="006628F3"/>
    <w:rsid w:val="00670B3B"/>
    <w:rsid w:val="00671367"/>
    <w:rsid w:val="006728F0"/>
    <w:rsid w:val="00673BCA"/>
    <w:rsid w:val="006759FB"/>
    <w:rsid w:val="00677888"/>
    <w:rsid w:val="00677CC5"/>
    <w:rsid w:val="0069131C"/>
    <w:rsid w:val="00693D8A"/>
    <w:rsid w:val="0069402D"/>
    <w:rsid w:val="006940E7"/>
    <w:rsid w:val="00696C2A"/>
    <w:rsid w:val="006975E1"/>
    <w:rsid w:val="00697DC3"/>
    <w:rsid w:val="006A33E6"/>
    <w:rsid w:val="006B1C75"/>
    <w:rsid w:val="006B2238"/>
    <w:rsid w:val="006B2C0D"/>
    <w:rsid w:val="006B45B4"/>
    <w:rsid w:val="006B510E"/>
    <w:rsid w:val="006D5A39"/>
    <w:rsid w:val="006D5F19"/>
    <w:rsid w:val="006D7E5E"/>
    <w:rsid w:val="006E0E14"/>
    <w:rsid w:val="006E1B33"/>
    <w:rsid w:val="006E1DCF"/>
    <w:rsid w:val="006E67FE"/>
    <w:rsid w:val="006E6E04"/>
    <w:rsid w:val="006E74BB"/>
    <w:rsid w:val="006F6FED"/>
    <w:rsid w:val="007019B5"/>
    <w:rsid w:val="007036F1"/>
    <w:rsid w:val="007050AA"/>
    <w:rsid w:val="00707614"/>
    <w:rsid w:val="00710189"/>
    <w:rsid w:val="00713F77"/>
    <w:rsid w:val="007257D4"/>
    <w:rsid w:val="00726C42"/>
    <w:rsid w:val="00727C6A"/>
    <w:rsid w:val="00727CE6"/>
    <w:rsid w:val="00727F5F"/>
    <w:rsid w:val="00733002"/>
    <w:rsid w:val="00733FD6"/>
    <w:rsid w:val="007342BD"/>
    <w:rsid w:val="00743EF9"/>
    <w:rsid w:val="00755BAD"/>
    <w:rsid w:val="00760F21"/>
    <w:rsid w:val="00762B4F"/>
    <w:rsid w:val="00765288"/>
    <w:rsid w:val="00771224"/>
    <w:rsid w:val="007721DA"/>
    <w:rsid w:val="0077254B"/>
    <w:rsid w:val="00773634"/>
    <w:rsid w:val="00774217"/>
    <w:rsid w:val="00775106"/>
    <w:rsid w:val="00776CCB"/>
    <w:rsid w:val="007821AB"/>
    <w:rsid w:val="007827CE"/>
    <w:rsid w:val="00783AFE"/>
    <w:rsid w:val="00785456"/>
    <w:rsid w:val="007863AA"/>
    <w:rsid w:val="007870BD"/>
    <w:rsid w:val="00792E45"/>
    <w:rsid w:val="007935E5"/>
    <w:rsid w:val="007959E3"/>
    <w:rsid w:val="00797F7F"/>
    <w:rsid w:val="007A0050"/>
    <w:rsid w:val="007A56BC"/>
    <w:rsid w:val="007A5E38"/>
    <w:rsid w:val="007B020A"/>
    <w:rsid w:val="007B7BD9"/>
    <w:rsid w:val="007C01A3"/>
    <w:rsid w:val="007C3D24"/>
    <w:rsid w:val="007D01A8"/>
    <w:rsid w:val="007D1873"/>
    <w:rsid w:val="007D22AD"/>
    <w:rsid w:val="007D31C5"/>
    <w:rsid w:val="007E1330"/>
    <w:rsid w:val="007E3221"/>
    <w:rsid w:val="007E62CF"/>
    <w:rsid w:val="007F1468"/>
    <w:rsid w:val="007F1B85"/>
    <w:rsid w:val="007F6916"/>
    <w:rsid w:val="00800BEE"/>
    <w:rsid w:val="00803728"/>
    <w:rsid w:val="0080523E"/>
    <w:rsid w:val="00805BCC"/>
    <w:rsid w:val="0081030A"/>
    <w:rsid w:val="00810F34"/>
    <w:rsid w:val="00811F1C"/>
    <w:rsid w:val="00812D43"/>
    <w:rsid w:val="00815690"/>
    <w:rsid w:val="0082029B"/>
    <w:rsid w:val="008218D5"/>
    <w:rsid w:val="0082286E"/>
    <w:rsid w:val="00825B83"/>
    <w:rsid w:val="00825F2E"/>
    <w:rsid w:val="0082646F"/>
    <w:rsid w:val="00830987"/>
    <w:rsid w:val="0083428F"/>
    <w:rsid w:val="0083543A"/>
    <w:rsid w:val="00840FBE"/>
    <w:rsid w:val="008430A9"/>
    <w:rsid w:val="008450D3"/>
    <w:rsid w:val="0086090D"/>
    <w:rsid w:val="008609BA"/>
    <w:rsid w:val="00864F06"/>
    <w:rsid w:val="00865853"/>
    <w:rsid w:val="0087018B"/>
    <w:rsid w:val="00873E94"/>
    <w:rsid w:val="00874D2B"/>
    <w:rsid w:val="008854B2"/>
    <w:rsid w:val="008878B6"/>
    <w:rsid w:val="00894964"/>
    <w:rsid w:val="008976B6"/>
    <w:rsid w:val="008A0163"/>
    <w:rsid w:val="008A2655"/>
    <w:rsid w:val="008A41E3"/>
    <w:rsid w:val="008A5DD6"/>
    <w:rsid w:val="008B34B3"/>
    <w:rsid w:val="008B3C67"/>
    <w:rsid w:val="008C13F7"/>
    <w:rsid w:val="008C16FA"/>
    <w:rsid w:val="008C2E90"/>
    <w:rsid w:val="008C3489"/>
    <w:rsid w:val="008C47D4"/>
    <w:rsid w:val="008C4BEA"/>
    <w:rsid w:val="008C72A2"/>
    <w:rsid w:val="008D291F"/>
    <w:rsid w:val="008D2C36"/>
    <w:rsid w:val="008D32B9"/>
    <w:rsid w:val="008D6340"/>
    <w:rsid w:val="008D6AC2"/>
    <w:rsid w:val="008E2586"/>
    <w:rsid w:val="008E2CD0"/>
    <w:rsid w:val="008E431E"/>
    <w:rsid w:val="008E76C6"/>
    <w:rsid w:val="008F0895"/>
    <w:rsid w:val="008F30CC"/>
    <w:rsid w:val="008F755F"/>
    <w:rsid w:val="008F75FB"/>
    <w:rsid w:val="008FBCD5"/>
    <w:rsid w:val="0090068B"/>
    <w:rsid w:val="00901DFD"/>
    <w:rsid w:val="0090591D"/>
    <w:rsid w:val="00907000"/>
    <w:rsid w:val="0092298C"/>
    <w:rsid w:val="00922A76"/>
    <w:rsid w:val="009347A2"/>
    <w:rsid w:val="0093573C"/>
    <w:rsid w:val="009359D7"/>
    <w:rsid w:val="0093656D"/>
    <w:rsid w:val="0093780A"/>
    <w:rsid w:val="00940D9D"/>
    <w:rsid w:val="009430CB"/>
    <w:rsid w:val="00946A6F"/>
    <w:rsid w:val="00951906"/>
    <w:rsid w:val="00951D6C"/>
    <w:rsid w:val="0095547D"/>
    <w:rsid w:val="0095689C"/>
    <w:rsid w:val="00960FBD"/>
    <w:rsid w:val="0096139C"/>
    <w:rsid w:val="00965A59"/>
    <w:rsid w:val="0096633B"/>
    <w:rsid w:val="009667A7"/>
    <w:rsid w:val="009672F1"/>
    <w:rsid w:val="009711CF"/>
    <w:rsid w:val="009759AB"/>
    <w:rsid w:val="00981CB6"/>
    <w:rsid w:val="00985ECE"/>
    <w:rsid w:val="00987837"/>
    <w:rsid w:val="00987D42"/>
    <w:rsid w:val="00990E04"/>
    <w:rsid w:val="009976B6"/>
    <w:rsid w:val="009A0E06"/>
    <w:rsid w:val="009A74BE"/>
    <w:rsid w:val="009A78E5"/>
    <w:rsid w:val="009B233A"/>
    <w:rsid w:val="009B3924"/>
    <w:rsid w:val="009B4028"/>
    <w:rsid w:val="009B494D"/>
    <w:rsid w:val="009C23FD"/>
    <w:rsid w:val="009E3854"/>
    <w:rsid w:val="009E5697"/>
    <w:rsid w:val="009E5872"/>
    <w:rsid w:val="009F4330"/>
    <w:rsid w:val="009F50F5"/>
    <w:rsid w:val="009F69CB"/>
    <w:rsid w:val="00A00D3A"/>
    <w:rsid w:val="00A0140F"/>
    <w:rsid w:val="00A065C7"/>
    <w:rsid w:val="00A1061B"/>
    <w:rsid w:val="00A11F2A"/>
    <w:rsid w:val="00A1411D"/>
    <w:rsid w:val="00A235DA"/>
    <w:rsid w:val="00A2561A"/>
    <w:rsid w:val="00A26017"/>
    <w:rsid w:val="00A26263"/>
    <w:rsid w:val="00A32376"/>
    <w:rsid w:val="00A36BFD"/>
    <w:rsid w:val="00A41559"/>
    <w:rsid w:val="00A42A5C"/>
    <w:rsid w:val="00A43AD9"/>
    <w:rsid w:val="00A43E38"/>
    <w:rsid w:val="00A44D2B"/>
    <w:rsid w:val="00A47F06"/>
    <w:rsid w:val="00A5082A"/>
    <w:rsid w:val="00A5238A"/>
    <w:rsid w:val="00A52DC6"/>
    <w:rsid w:val="00A5305C"/>
    <w:rsid w:val="00A54A4F"/>
    <w:rsid w:val="00A60221"/>
    <w:rsid w:val="00A64BCE"/>
    <w:rsid w:val="00A65781"/>
    <w:rsid w:val="00A66C3E"/>
    <w:rsid w:val="00A67C63"/>
    <w:rsid w:val="00A70D58"/>
    <w:rsid w:val="00A73063"/>
    <w:rsid w:val="00A76B65"/>
    <w:rsid w:val="00A816A8"/>
    <w:rsid w:val="00A822EF"/>
    <w:rsid w:val="00A84C9D"/>
    <w:rsid w:val="00A920FF"/>
    <w:rsid w:val="00AA1B9B"/>
    <w:rsid w:val="00AA2574"/>
    <w:rsid w:val="00AB1283"/>
    <w:rsid w:val="00AB18C8"/>
    <w:rsid w:val="00AB2F09"/>
    <w:rsid w:val="00AB6EB1"/>
    <w:rsid w:val="00AB7F0F"/>
    <w:rsid w:val="00AC02A8"/>
    <w:rsid w:val="00AC5FA2"/>
    <w:rsid w:val="00AD0377"/>
    <w:rsid w:val="00AD1B99"/>
    <w:rsid w:val="00AD2290"/>
    <w:rsid w:val="00AD3345"/>
    <w:rsid w:val="00B05135"/>
    <w:rsid w:val="00B05CAC"/>
    <w:rsid w:val="00B115A0"/>
    <w:rsid w:val="00B11D93"/>
    <w:rsid w:val="00B122CC"/>
    <w:rsid w:val="00B12D59"/>
    <w:rsid w:val="00B2501B"/>
    <w:rsid w:val="00B25659"/>
    <w:rsid w:val="00B32189"/>
    <w:rsid w:val="00B33CAC"/>
    <w:rsid w:val="00B36656"/>
    <w:rsid w:val="00B378D9"/>
    <w:rsid w:val="00B423DB"/>
    <w:rsid w:val="00B42B33"/>
    <w:rsid w:val="00B44D80"/>
    <w:rsid w:val="00B47F3E"/>
    <w:rsid w:val="00B504DA"/>
    <w:rsid w:val="00B52B90"/>
    <w:rsid w:val="00B52BF7"/>
    <w:rsid w:val="00B57C83"/>
    <w:rsid w:val="00B604D4"/>
    <w:rsid w:val="00B6272B"/>
    <w:rsid w:val="00B753EE"/>
    <w:rsid w:val="00B87FC9"/>
    <w:rsid w:val="00B90CE4"/>
    <w:rsid w:val="00B92940"/>
    <w:rsid w:val="00B94E8D"/>
    <w:rsid w:val="00B96174"/>
    <w:rsid w:val="00BA4E1A"/>
    <w:rsid w:val="00BA5502"/>
    <w:rsid w:val="00BA6CDB"/>
    <w:rsid w:val="00BB0F58"/>
    <w:rsid w:val="00BB1227"/>
    <w:rsid w:val="00BB6A9D"/>
    <w:rsid w:val="00BC010C"/>
    <w:rsid w:val="00BC1042"/>
    <w:rsid w:val="00BC180B"/>
    <w:rsid w:val="00BC4B10"/>
    <w:rsid w:val="00BD0151"/>
    <w:rsid w:val="00BD53ED"/>
    <w:rsid w:val="00BD5A5F"/>
    <w:rsid w:val="00BD6F37"/>
    <w:rsid w:val="00BE2CF5"/>
    <w:rsid w:val="00BE57E5"/>
    <w:rsid w:val="00BE718F"/>
    <w:rsid w:val="00BF064E"/>
    <w:rsid w:val="00BF4109"/>
    <w:rsid w:val="00BF43F1"/>
    <w:rsid w:val="00BF4FD7"/>
    <w:rsid w:val="00C01437"/>
    <w:rsid w:val="00C01DD4"/>
    <w:rsid w:val="00C1118A"/>
    <w:rsid w:val="00C11FAF"/>
    <w:rsid w:val="00C12661"/>
    <w:rsid w:val="00C149E6"/>
    <w:rsid w:val="00C16A20"/>
    <w:rsid w:val="00C17C9B"/>
    <w:rsid w:val="00C247D8"/>
    <w:rsid w:val="00C302DE"/>
    <w:rsid w:val="00C3444B"/>
    <w:rsid w:val="00C34786"/>
    <w:rsid w:val="00C35EFE"/>
    <w:rsid w:val="00C35F83"/>
    <w:rsid w:val="00C3628D"/>
    <w:rsid w:val="00C363F5"/>
    <w:rsid w:val="00C415FC"/>
    <w:rsid w:val="00C41CD3"/>
    <w:rsid w:val="00C41D5F"/>
    <w:rsid w:val="00C42093"/>
    <w:rsid w:val="00C441FE"/>
    <w:rsid w:val="00C44906"/>
    <w:rsid w:val="00C46E50"/>
    <w:rsid w:val="00C50A84"/>
    <w:rsid w:val="00C512BC"/>
    <w:rsid w:val="00C51F10"/>
    <w:rsid w:val="00C553A4"/>
    <w:rsid w:val="00C56EC7"/>
    <w:rsid w:val="00C576EC"/>
    <w:rsid w:val="00C65720"/>
    <w:rsid w:val="00C6603C"/>
    <w:rsid w:val="00C67B30"/>
    <w:rsid w:val="00C7154B"/>
    <w:rsid w:val="00C72EC7"/>
    <w:rsid w:val="00C74F76"/>
    <w:rsid w:val="00C7638F"/>
    <w:rsid w:val="00C811F9"/>
    <w:rsid w:val="00C82B29"/>
    <w:rsid w:val="00C84CBB"/>
    <w:rsid w:val="00C874B8"/>
    <w:rsid w:val="00C90776"/>
    <w:rsid w:val="00C90F7D"/>
    <w:rsid w:val="00C913C4"/>
    <w:rsid w:val="00C91425"/>
    <w:rsid w:val="00C9291D"/>
    <w:rsid w:val="00C935CE"/>
    <w:rsid w:val="00C969E8"/>
    <w:rsid w:val="00CA1106"/>
    <w:rsid w:val="00CA2445"/>
    <w:rsid w:val="00CA39BE"/>
    <w:rsid w:val="00CA591D"/>
    <w:rsid w:val="00CA5F60"/>
    <w:rsid w:val="00CB004E"/>
    <w:rsid w:val="00CB577B"/>
    <w:rsid w:val="00CC49EC"/>
    <w:rsid w:val="00CC5282"/>
    <w:rsid w:val="00CE0FC6"/>
    <w:rsid w:val="00CE31B4"/>
    <w:rsid w:val="00CE398E"/>
    <w:rsid w:val="00CE4182"/>
    <w:rsid w:val="00CE4606"/>
    <w:rsid w:val="00CE507E"/>
    <w:rsid w:val="00D029D8"/>
    <w:rsid w:val="00D06CF2"/>
    <w:rsid w:val="00D078CB"/>
    <w:rsid w:val="00D11FEC"/>
    <w:rsid w:val="00D13F9C"/>
    <w:rsid w:val="00D148EC"/>
    <w:rsid w:val="00D162AE"/>
    <w:rsid w:val="00D24172"/>
    <w:rsid w:val="00D24994"/>
    <w:rsid w:val="00D25BD7"/>
    <w:rsid w:val="00D318EC"/>
    <w:rsid w:val="00D32F65"/>
    <w:rsid w:val="00D3348D"/>
    <w:rsid w:val="00D34A1B"/>
    <w:rsid w:val="00D37628"/>
    <w:rsid w:val="00D415FB"/>
    <w:rsid w:val="00D420C0"/>
    <w:rsid w:val="00D5350D"/>
    <w:rsid w:val="00D57B42"/>
    <w:rsid w:val="00D660F8"/>
    <w:rsid w:val="00D666BF"/>
    <w:rsid w:val="00D66991"/>
    <w:rsid w:val="00D66BF0"/>
    <w:rsid w:val="00D66D31"/>
    <w:rsid w:val="00D727BB"/>
    <w:rsid w:val="00D834E0"/>
    <w:rsid w:val="00D83B17"/>
    <w:rsid w:val="00D86713"/>
    <w:rsid w:val="00D8760E"/>
    <w:rsid w:val="00D93153"/>
    <w:rsid w:val="00D9414B"/>
    <w:rsid w:val="00D9627A"/>
    <w:rsid w:val="00DA18BB"/>
    <w:rsid w:val="00DA4B64"/>
    <w:rsid w:val="00DB592F"/>
    <w:rsid w:val="00DC69A0"/>
    <w:rsid w:val="00DC6FEB"/>
    <w:rsid w:val="00DD17FF"/>
    <w:rsid w:val="00DE00A2"/>
    <w:rsid w:val="00DE133F"/>
    <w:rsid w:val="00DE1B0E"/>
    <w:rsid w:val="00DE1C5C"/>
    <w:rsid w:val="00DE23D9"/>
    <w:rsid w:val="00DE2B2F"/>
    <w:rsid w:val="00DE4F65"/>
    <w:rsid w:val="00DF07BC"/>
    <w:rsid w:val="00DF0B01"/>
    <w:rsid w:val="00DF490B"/>
    <w:rsid w:val="00E0073B"/>
    <w:rsid w:val="00E00881"/>
    <w:rsid w:val="00E01DE7"/>
    <w:rsid w:val="00E04DFE"/>
    <w:rsid w:val="00E1639F"/>
    <w:rsid w:val="00E22DC8"/>
    <w:rsid w:val="00E25148"/>
    <w:rsid w:val="00E313CF"/>
    <w:rsid w:val="00E31DE7"/>
    <w:rsid w:val="00E327F0"/>
    <w:rsid w:val="00E36EFD"/>
    <w:rsid w:val="00E41A3C"/>
    <w:rsid w:val="00E41C91"/>
    <w:rsid w:val="00E4262F"/>
    <w:rsid w:val="00E50DBA"/>
    <w:rsid w:val="00E52B22"/>
    <w:rsid w:val="00E553DE"/>
    <w:rsid w:val="00E62035"/>
    <w:rsid w:val="00E63DC7"/>
    <w:rsid w:val="00E668AD"/>
    <w:rsid w:val="00E7057D"/>
    <w:rsid w:val="00E71C41"/>
    <w:rsid w:val="00E72202"/>
    <w:rsid w:val="00E725C0"/>
    <w:rsid w:val="00E7579A"/>
    <w:rsid w:val="00E8072A"/>
    <w:rsid w:val="00E82D4B"/>
    <w:rsid w:val="00E86986"/>
    <w:rsid w:val="00E87ED4"/>
    <w:rsid w:val="00E91287"/>
    <w:rsid w:val="00E92BBD"/>
    <w:rsid w:val="00E943A3"/>
    <w:rsid w:val="00E96CB5"/>
    <w:rsid w:val="00EA5FD7"/>
    <w:rsid w:val="00EA6E63"/>
    <w:rsid w:val="00EA7516"/>
    <w:rsid w:val="00EB15C9"/>
    <w:rsid w:val="00EC1304"/>
    <w:rsid w:val="00EC2612"/>
    <w:rsid w:val="00EC2B18"/>
    <w:rsid w:val="00ED3318"/>
    <w:rsid w:val="00ED3774"/>
    <w:rsid w:val="00ED5346"/>
    <w:rsid w:val="00ED5809"/>
    <w:rsid w:val="00ED77C7"/>
    <w:rsid w:val="00EE5AE6"/>
    <w:rsid w:val="00EF0AC5"/>
    <w:rsid w:val="00EF20F0"/>
    <w:rsid w:val="00EF2942"/>
    <w:rsid w:val="00EF473E"/>
    <w:rsid w:val="00EF568B"/>
    <w:rsid w:val="00EF5FA0"/>
    <w:rsid w:val="00EF60B0"/>
    <w:rsid w:val="00EF6964"/>
    <w:rsid w:val="00F017F4"/>
    <w:rsid w:val="00F01BDB"/>
    <w:rsid w:val="00F036DF"/>
    <w:rsid w:val="00F05DA3"/>
    <w:rsid w:val="00F11F4E"/>
    <w:rsid w:val="00F2063C"/>
    <w:rsid w:val="00F265FE"/>
    <w:rsid w:val="00F27862"/>
    <w:rsid w:val="00F325EF"/>
    <w:rsid w:val="00F36547"/>
    <w:rsid w:val="00F4203C"/>
    <w:rsid w:val="00F52FE6"/>
    <w:rsid w:val="00F6110C"/>
    <w:rsid w:val="00F66461"/>
    <w:rsid w:val="00F7692D"/>
    <w:rsid w:val="00F769C4"/>
    <w:rsid w:val="00F80C42"/>
    <w:rsid w:val="00F821C3"/>
    <w:rsid w:val="00F82531"/>
    <w:rsid w:val="00F85BA0"/>
    <w:rsid w:val="00F86D29"/>
    <w:rsid w:val="00F94CC6"/>
    <w:rsid w:val="00F953BA"/>
    <w:rsid w:val="00FA0364"/>
    <w:rsid w:val="00FA6133"/>
    <w:rsid w:val="00FB2053"/>
    <w:rsid w:val="00FB2F4C"/>
    <w:rsid w:val="00FC3EDE"/>
    <w:rsid w:val="00FC4411"/>
    <w:rsid w:val="00FC46BB"/>
    <w:rsid w:val="00FC749C"/>
    <w:rsid w:val="00FD1F05"/>
    <w:rsid w:val="00FD3B4D"/>
    <w:rsid w:val="00FE35FB"/>
    <w:rsid w:val="00FE5064"/>
    <w:rsid w:val="00FE7516"/>
    <w:rsid w:val="00FF20B4"/>
    <w:rsid w:val="00FF4397"/>
    <w:rsid w:val="00FF6A4A"/>
    <w:rsid w:val="0260D71C"/>
    <w:rsid w:val="03FCA77D"/>
    <w:rsid w:val="05DAA1AE"/>
    <w:rsid w:val="0B5AFCE9"/>
    <w:rsid w:val="0B653480"/>
    <w:rsid w:val="0CD93E18"/>
    <w:rsid w:val="0E462AAC"/>
    <w:rsid w:val="0EAB64A1"/>
    <w:rsid w:val="1CF34AAA"/>
    <w:rsid w:val="1EC1DCC2"/>
    <w:rsid w:val="22E06B51"/>
    <w:rsid w:val="23B3D372"/>
    <w:rsid w:val="23F0CDB6"/>
    <w:rsid w:val="2571492F"/>
    <w:rsid w:val="28909E3F"/>
    <w:rsid w:val="2993BCDA"/>
    <w:rsid w:val="36DFA39D"/>
    <w:rsid w:val="36E483C5"/>
    <w:rsid w:val="378AEB50"/>
    <w:rsid w:val="3A966B25"/>
    <w:rsid w:val="3B13D356"/>
    <w:rsid w:val="3C2F2892"/>
    <w:rsid w:val="3DDAA120"/>
    <w:rsid w:val="3F6F6A29"/>
    <w:rsid w:val="44A03214"/>
    <w:rsid w:val="58727C86"/>
    <w:rsid w:val="5B686342"/>
    <w:rsid w:val="5B72BB32"/>
    <w:rsid w:val="5C10A381"/>
    <w:rsid w:val="648A7276"/>
    <w:rsid w:val="66B03FED"/>
    <w:rsid w:val="68D61361"/>
    <w:rsid w:val="6ACC6109"/>
    <w:rsid w:val="6BD1E618"/>
    <w:rsid w:val="7191A27D"/>
    <w:rsid w:val="76F80EB6"/>
    <w:rsid w:val="7E02F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17F9"/>
  <w15:chartTrackingRefBased/>
  <w15:docId w15:val="{322D8174-D317-404C-985F-8BEE8BE4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C7"/>
    <w:rPr>
      <w:rFonts w:ascii="Manrope" w:hAnsi="Manrope"/>
      <w:color w:val="545859"/>
    </w:rPr>
  </w:style>
  <w:style w:type="paragraph" w:styleId="Heading1">
    <w:name w:val="heading 1"/>
    <w:basedOn w:val="Normal"/>
    <w:next w:val="Normal"/>
    <w:link w:val="Heading1Char"/>
    <w:uiPriority w:val="9"/>
    <w:qFormat/>
    <w:rsid w:val="001C6365"/>
    <w:pPr>
      <w:keepNext/>
      <w:keepLines/>
      <w:spacing w:before="240"/>
      <w:outlineLvl w:val="0"/>
    </w:pPr>
    <w:rPr>
      <w:rFonts w:eastAsiaTheme="majorEastAsia" w:cstheme="majorBidi"/>
      <w:b/>
      <w:color w:val="404040" w:themeColor="text1"/>
      <w:sz w:val="32"/>
      <w:szCs w:val="32"/>
    </w:rPr>
  </w:style>
  <w:style w:type="paragraph" w:styleId="Heading2">
    <w:name w:val="heading 2"/>
    <w:basedOn w:val="Normal"/>
    <w:next w:val="Normal"/>
    <w:link w:val="Heading2Char"/>
    <w:uiPriority w:val="9"/>
    <w:unhideWhenUsed/>
    <w:qFormat/>
    <w:rsid w:val="001C6365"/>
    <w:pPr>
      <w:keepNext/>
      <w:keepLines/>
      <w:spacing w:before="40"/>
      <w:outlineLvl w:val="1"/>
    </w:pPr>
    <w:rPr>
      <w:rFonts w:eastAsiaTheme="majorEastAsia" w:cstheme="majorBidi"/>
      <w:b/>
      <w:color w:val="A1AAAC" w:themeColor="accent6"/>
      <w:sz w:val="26"/>
      <w:szCs w:val="26"/>
    </w:rPr>
  </w:style>
  <w:style w:type="paragraph" w:styleId="Heading3">
    <w:name w:val="heading 3"/>
    <w:basedOn w:val="Normal"/>
    <w:next w:val="Normal"/>
    <w:link w:val="Heading3Char"/>
    <w:uiPriority w:val="9"/>
    <w:unhideWhenUsed/>
    <w:qFormat/>
    <w:rsid w:val="00C149E6"/>
    <w:pPr>
      <w:keepNext/>
      <w:keepLines/>
      <w:spacing w:before="40"/>
      <w:outlineLvl w:val="2"/>
    </w:pPr>
    <w:rPr>
      <w:rFonts w:asciiTheme="majorHAnsi" w:eastAsiaTheme="majorEastAsia" w:hAnsiTheme="majorHAnsi" w:cstheme="majorBidi"/>
      <w:color w:val="005800" w:themeColor="accent1" w:themeShade="7F"/>
    </w:rPr>
  </w:style>
  <w:style w:type="paragraph" w:styleId="Heading4">
    <w:name w:val="heading 4"/>
    <w:basedOn w:val="Normal"/>
    <w:next w:val="Normal"/>
    <w:link w:val="Heading4Char"/>
    <w:uiPriority w:val="9"/>
    <w:unhideWhenUsed/>
    <w:qFormat/>
    <w:rsid w:val="005068EE"/>
    <w:pPr>
      <w:keepNext/>
      <w:keepLines/>
      <w:spacing w:before="40"/>
      <w:outlineLvl w:val="3"/>
    </w:pPr>
    <w:rPr>
      <w:rFonts w:asciiTheme="majorHAnsi" w:eastAsiaTheme="majorEastAsia" w:hAnsiTheme="majorHAnsi" w:cstheme="majorBidi"/>
      <w:i/>
      <w:iCs/>
      <w:color w:val="0085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C7"/>
    <w:pPr>
      <w:tabs>
        <w:tab w:val="center" w:pos="4513"/>
        <w:tab w:val="right" w:pos="9026"/>
      </w:tabs>
    </w:pPr>
    <w:rPr>
      <w:sz w:val="18"/>
    </w:rPr>
  </w:style>
  <w:style w:type="character" w:customStyle="1" w:styleId="HeaderChar">
    <w:name w:val="Header Char"/>
    <w:basedOn w:val="DefaultParagraphFont"/>
    <w:link w:val="Header"/>
    <w:uiPriority w:val="99"/>
    <w:rsid w:val="00E63DC7"/>
    <w:rPr>
      <w:rFonts w:ascii="Manrope" w:hAnsi="Manrope"/>
      <w:color w:val="545859"/>
      <w:sz w:val="18"/>
    </w:rPr>
  </w:style>
  <w:style w:type="paragraph" w:styleId="Footer">
    <w:name w:val="footer"/>
    <w:basedOn w:val="Normal"/>
    <w:link w:val="FooterChar"/>
    <w:uiPriority w:val="99"/>
    <w:unhideWhenUsed/>
    <w:rsid w:val="00E63DC7"/>
    <w:pPr>
      <w:tabs>
        <w:tab w:val="center" w:pos="4513"/>
        <w:tab w:val="right" w:pos="9026"/>
      </w:tabs>
    </w:pPr>
    <w:rPr>
      <w:sz w:val="18"/>
    </w:rPr>
  </w:style>
  <w:style w:type="character" w:customStyle="1" w:styleId="FooterChar">
    <w:name w:val="Footer Char"/>
    <w:basedOn w:val="DefaultParagraphFont"/>
    <w:link w:val="Footer"/>
    <w:uiPriority w:val="99"/>
    <w:rsid w:val="00E63DC7"/>
    <w:rPr>
      <w:rFonts w:ascii="Manrope" w:hAnsi="Manrope"/>
      <w:color w:val="545859"/>
      <w:sz w:val="18"/>
    </w:rPr>
  </w:style>
  <w:style w:type="character" w:styleId="PageNumber">
    <w:name w:val="page number"/>
    <w:basedOn w:val="DefaultParagraphFont"/>
    <w:uiPriority w:val="99"/>
    <w:semiHidden/>
    <w:unhideWhenUsed/>
    <w:rsid w:val="00E63DC7"/>
    <w:rPr>
      <w:rFonts w:ascii="Manrope" w:hAnsi="Manrope"/>
      <w:color w:val="545859"/>
      <w:sz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C6365"/>
    <w:pPr>
      <w:ind w:left="720"/>
      <w:contextualSpacing/>
    </w:pPr>
  </w:style>
  <w:style w:type="character" w:styleId="BookTitle">
    <w:name w:val="Book Title"/>
    <w:basedOn w:val="DefaultParagraphFont"/>
    <w:uiPriority w:val="33"/>
    <w:qFormat/>
    <w:rsid w:val="001C6365"/>
    <w:rPr>
      <w:rFonts w:ascii="Manrope SemiBold" w:hAnsi="Manrope SemiBold"/>
      <w:b/>
      <w:bCs/>
      <w:i w:val="0"/>
      <w:iCs/>
      <w:color w:val="545859"/>
      <w:spacing w:val="5"/>
      <w:sz w:val="24"/>
    </w:rPr>
  </w:style>
  <w:style w:type="character" w:customStyle="1" w:styleId="Heading1Char">
    <w:name w:val="Heading 1 Char"/>
    <w:basedOn w:val="DefaultParagraphFont"/>
    <w:link w:val="Heading1"/>
    <w:uiPriority w:val="9"/>
    <w:rsid w:val="001C6365"/>
    <w:rPr>
      <w:rFonts w:ascii="Manrope" w:eastAsiaTheme="majorEastAsia" w:hAnsi="Manrope" w:cstheme="majorBidi"/>
      <w:b/>
      <w:color w:val="404040" w:themeColor="text1"/>
      <w:sz w:val="32"/>
      <w:szCs w:val="32"/>
    </w:rPr>
  </w:style>
  <w:style w:type="paragraph" w:styleId="Title">
    <w:name w:val="Title"/>
    <w:basedOn w:val="Normal"/>
    <w:next w:val="Normal"/>
    <w:link w:val="TitleChar"/>
    <w:uiPriority w:val="10"/>
    <w:qFormat/>
    <w:rsid w:val="001C6365"/>
    <w:pPr>
      <w:contextualSpacing/>
    </w:pPr>
    <w:rPr>
      <w:rFonts w:eastAsiaTheme="majorEastAsia" w:cstheme="majorBidi"/>
      <w:b/>
      <w:color w:val="404040" w:themeColor="text1"/>
      <w:spacing w:val="-10"/>
      <w:kern w:val="28"/>
      <w:sz w:val="56"/>
      <w:szCs w:val="56"/>
    </w:rPr>
  </w:style>
  <w:style w:type="character" w:customStyle="1" w:styleId="TitleChar">
    <w:name w:val="Title Char"/>
    <w:basedOn w:val="DefaultParagraphFont"/>
    <w:link w:val="Title"/>
    <w:uiPriority w:val="10"/>
    <w:rsid w:val="001C6365"/>
    <w:rPr>
      <w:rFonts w:ascii="Manrope" w:eastAsiaTheme="majorEastAsia" w:hAnsi="Manrope" w:cstheme="majorBidi"/>
      <w:b/>
      <w:color w:val="404040" w:themeColor="text1"/>
      <w:spacing w:val="-10"/>
      <w:kern w:val="28"/>
      <w:sz w:val="56"/>
      <w:szCs w:val="56"/>
    </w:rPr>
  </w:style>
  <w:style w:type="character" w:customStyle="1" w:styleId="Heading2Char">
    <w:name w:val="Heading 2 Char"/>
    <w:basedOn w:val="DefaultParagraphFont"/>
    <w:link w:val="Heading2"/>
    <w:uiPriority w:val="9"/>
    <w:rsid w:val="001C6365"/>
    <w:rPr>
      <w:rFonts w:ascii="Manrope" w:eastAsiaTheme="majorEastAsia" w:hAnsi="Manrope" w:cstheme="majorBidi"/>
      <w:b/>
      <w:color w:val="A1AAAC" w:themeColor="accent6"/>
      <w:sz w:val="26"/>
      <w:szCs w:val="26"/>
    </w:rPr>
  </w:style>
  <w:style w:type="paragraph" w:styleId="Subtitle">
    <w:name w:val="Subtitle"/>
    <w:basedOn w:val="Normal"/>
    <w:next w:val="Normal"/>
    <w:link w:val="SubtitleChar"/>
    <w:uiPriority w:val="11"/>
    <w:qFormat/>
    <w:rsid w:val="001C6365"/>
    <w:pPr>
      <w:numPr>
        <w:ilvl w:val="1"/>
      </w:numPr>
      <w:spacing w:after="160"/>
    </w:pPr>
    <w:rPr>
      <w:rFonts w:eastAsiaTheme="minorEastAsia" w:cs="Times New Roman (Body CS)"/>
      <w:b/>
      <w:color w:val="A1AAAC" w:themeColor="accent6"/>
      <w:sz w:val="22"/>
      <w:szCs w:val="22"/>
    </w:rPr>
  </w:style>
  <w:style w:type="character" w:customStyle="1" w:styleId="SubtitleChar">
    <w:name w:val="Subtitle Char"/>
    <w:basedOn w:val="DefaultParagraphFont"/>
    <w:link w:val="Subtitle"/>
    <w:uiPriority w:val="11"/>
    <w:rsid w:val="001C6365"/>
    <w:rPr>
      <w:rFonts w:ascii="Manrope" w:eastAsiaTheme="minorEastAsia" w:hAnsi="Manrope" w:cs="Times New Roman (Body CS)"/>
      <w:b/>
      <w:color w:val="A1AAAC" w:themeColor="accent6"/>
      <w:sz w:val="22"/>
      <w:szCs w:val="22"/>
    </w:rPr>
  </w:style>
  <w:style w:type="character" w:styleId="IntenseEmphasis">
    <w:name w:val="Intense Emphasis"/>
    <w:basedOn w:val="DefaultParagraphFont"/>
    <w:uiPriority w:val="21"/>
    <w:qFormat/>
    <w:rsid w:val="001C6365"/>
    <w:rPr>
      <w:i/>
      <w:iCs/>
      <w:color w:val="A1AAAC" w:themeColor="accent6"/>
    </w:rPr>
  </w:style>
  <w:style w:type="paragraph" w:styleId="IntenseQuote">
    <w:name w:val="Intense Quote"/>
    <w:basedOn w:val="Normal"/>
    <w:next w:val="Normal"/>
    <w:link w:val="IntenseQuoteChar"/>
    <w:uiPriority w:val="30"/>
    <w:qFormat/>
    <w:rsid w:val="001C6365"/>
    <w:pPr>
      <w:pBdr>
        <w:left w:val="single" w:sz="4" w:space="4" w:color="A1AAAC" w:themeColor="accent6"/>
      </w:pBdr>
      <w:spacing w:before="360" w:after="360"/>
      <w:ind w:left="864" w:right="864"/>
    </w:pPr>
    <w:rPr>
      <w:b/>
      <w:iCs/>
      <w:color w:val="A1AAAC" w:themeColor="accent6"/>
      <w:sz w:val="40"/>
    </w:rPr>
  </w:style>
  <w:style w:type="character" w:customStyle="1" w:styleId="IntenseQuoteChar">
    <w:name w:val="Intense Quote Char"/>
    <w:basedOn w:val="DefaultParagraphFont"/>
    <w:link w:val="IntenseQuote"/>
    <w:uiPriority w:val="30"/>
    <w:rsid w:val="001C6365"/>
    <w:rPr>
      <w:rFonts w:ascii="Manrope" w:hAnsi="Manrope"/>
      <w:b/>
      <w:iCs/>
      <w:color w:val="A1AAAC" w:themeColor="accent6"/>
      <w:sz w:val="40"/>
    </w:rPr>
  </w:style>
  <w:style w:type="character" w:styleId="SubtleReference">
    <w:name w:val="Subtle Reference"/>
    <w:basedOn w:val="DefaultParagraphFont"/>
    <w:uiPriority w:val="31"/>
    <w:qFormat/>
    <w:rsid w:val="001C6365"/>
    <w:rPr>
      <w:rFonts w:ascii="Manrope" w:hAnsi="Manrope"/>
      <w:b w:val="0"/>
      <w:i w:val="0"/>
      <w:caps w:val="0"/>
      <w:smallCaps w:val="0"/>
      <w:color w:val="404040" w:themeColor="text1"/>
      <w:sz w:val="18"/>
    </w:rPr>
  </w:style>
  <w:style w:type="character" w:styleId="IntenseReference">
    <w:name w:val="Intense Reference"/>
    <w:basedOn w:val="DefaultParagraphFont"/>
    <w:uiPriority w:val="32"/>
    <w:qFormat/>
    <w:rsid w:val="001C6365"/>
    <w:rPr>
      <w:rFonts w:ascii="Manrope" w:hAnsi="Manrope"/>
      <w:b w:val="0"/>
      <w:bCs/>
      <w:i w:val="0"/>
      <w:caps w:val="0"/>
      <w:smallCaps w:val="0"/>
      <w:color w:val="A1AAAC" w:themeColor="accent6"/>
      <w:spacing w:val="5"/>
    </w:rPr>
  </w:style>
  <w:style w:type="character" w:styleId="Emphasis">
    <w:name w:val="Emphasis"/>
    <w:basedOn w:val="DefaultParagraphFont"/>
    <w:uiPriority w:val="20"/>
    <w:qFormat/>
    <w:rsid w:val="001C6365"/>
    <w:rPr>
      <w:rFonts w:ascii="Manrope SemiBold" w:hAnsi="Manrope SemiBold"/>
      <w:b w:val="0"/>
      <w:i w:val="0"/>
      <w:iCs/>
    </w:rPr>
  </w:style>
  <w:style w:type="character" w:styleId="SubtleEmphasis">
    <w:name w:val="Subtle Emphasis"/>
    <w:basedOn w:val="DefaultParagraphFont"/>
    <w:uiPriority w:val="19"/>
    <w:qFormat/>
    <w:rsid w:val="001C6365"/>
    <w:rPr>
      <w:rFonts w:ascii="Manrope SemiBold" w:hAnsi="Manrope SemiBold"/>
      <w:b w:val="0"/>
      <w:i w:val="0"/>
      <w:iCs/>
      <w:color w:val="A1AAAC" w:themeColor="accent6"/>
    </w:rPr>
  </w:style>
  <w:style w:type="character" w:styleId="Strong">
    <w:name w:val="Strong"/>
    <w:basedOn w:val="DefaultParagraphFont"/>
    <w:uiPriority w:val="22"/>
    <w:qFormat/>
    <w:rsid w:val="001C6365"/>
    <w:rPr>
      <w:rFonts w:ascii="Manrope SemiBold" w:hAnsi="Manrope SemiBold"/>
      <w:b w:val="0"/>
      <w:bCs/>
      <w:i w:val="0"/>
      <w:color w:val="404040" w:themeColor="text1"/>
    </w:rPr>
  </w:style>
  <w:style w:type="paragraph" w:styleId="Quote">
    <w:name w:val="Quote"/>
    <w:basedOn w:val="Normal"/>
    <w:next w:val="Normal"/>
    <w:link w:val="QuoteChar"/>
    <w:uiPriority w:val="29"/>
    <w:qFormat/>
    <w:rsid w:val="001C6365"/>
    <w:pPr>
      <w:spacing w:before="200" w:after="160"/>
      <w:ind w:left="864" w:right="864"/>
    </w:pPr>
    <w:rPr>
      <w:rFonts w:ascii="Manrope SemiBold" w:hAnsi="Manrope SemiBold"/>
      <w:iCs/>
      <w:color w:val="404040" w:themeColor="text1"/>
      <w:sz w:val="32"/>
    </w:rPr>
  </w:style>
  <w:style w:type="character" w:customStyle="1" w:styleId="QuoteChar">
    <w:name w:val="Quote Char"/>
    <w:basedOn w:val="DefaultParagraphFont"/>
    <w:link w:val="Quote"/>
    <w:uiPriority w:val="29"/>
    <w:rsid w:val="001C6365"/>
    <w:rPr>
      <w:rFonts w:ascii="Manrope SemiBold" w:hAnsi="Manrope SemiBold"/>
      <w:iCs/>
      <w:color w:val="404040" w:themeColor="text1"/>
      <w:sz w:val="32"/>
    </w:rPr>
  </w:style>
  <w:style w:type="paragraph" w:styleId="TOCHeading">
    <w:name w:val="TOC Heading"/>
    <w:basedOn w:val="Heading1"/>
    <w:next w:val="Normal"/>
    <w:uiPriority w:val="39"/>
    <w:unhideWhenUsed/>
    <w:qFormat/>
    <w:rsid w:val="002B786C"/>
    <w:pPr>
      <w:spacing w:line="259" w:lineRule="auto"/>
      <w:outlineLvl w:val="9"/>
    </w:pPr>
    <w:rPr>
      <w:rFonts w:asciiTheme="majorHAnsi" w:hAnsiTheme="majorHAnsi"/>
      <w:b w:val="0"/>
      <w:color w:val="008500" w:themeColor="accent1" w:themeShade="BF"/>
      <w:lang w:val="en-US"/>
    </w:rPr>
  </w:style>
  <w:style w:type="paragraph" w:styleId="TOC1">
    <w:name w:val="toc 1"/>
    <w:basedOn w:val="Normal"/>
    <w:next w:val="Normal"/>
    <w:autoRedefine/>
    <w:uiPriority w:val="39"/>
    <w:unhideWhenUsed/>
    <w:rsid w:val="00AB6EB1"/>
    <w:pPr>
      <w:tabs>
        <w:tab w:val="right" w:leader="dot" w:pos="9344"/>
      </w:tabs>
      <w:spacing w:after="100"/>
    </w:pPr>
    <w:rPr>
      <w:noProof/>
      <w:sz w:val="22"/>
      <w:szCs w:val="22"/>
    </w:rPr>
  </w:style>
  <w:style w:type="paragraph" w:styleId="TOC2">
    <w:name w:val="toc 2"/>
    <w:basedOn w:val="Normal"/>
    <w:next w:val="Normal"/>
    <w:autoRedefine/>
    <w:uiPriority w:val="39"/>
    <w:unhideWhenUsed/>
    <w:rsid w:val="00A67C63"/>
    <w:pPr>
      <w:tabs>
        <w:tab w:val="right" w:leader="dot" w:pos="9344"/>
      </w:tabs>
      <w:spacing w:after="100"/>
      <w:ind w:left="240"/>
    </w:pPr>
    <w:rPr>
      <w:noProof/>
      <w:sz w:val="22"/>
      <w:szCs w:val="22"/>
    </w:rPr>
  </w:style>
  <w:style w:type="character" w:styleId="Hyperlink">
    <w:name w:val="Hyperlink"/>
    <w:basedOn w:val="DefaultParagraphFont"/>
    <w:uiPriority w:val="99"/>
    <w:unhideWhenUsed/>
    <w:rsid w:val="002B786C"/>
    <w:rPr>
      <w:color w:val="12C0CB" w:themeColor="hyperlink"/>
      <w:u w:val="single"/>
    </w:rPr>
  </w:style>
  <w:style w:type="character" w:customStyle="1" w:styleId="Heading3Char">
    <w:name w:val="Heading 3 Char"/>
    <w:basedOn w:val="DefaultParagraphFont"/>
    <w:link w:val="Heading3"/>
    <w:uiPriority w:val="9"/>
    <w:rsid w:val="00C149E6"/>
    <w:rPr>
      <w:rFonts w:asciiTheme="majorHAnsi" w:eastAsiaTheme="majorEastAsia" w:hAnsiTheme="majorHAnsi" w:cstheme="majorBidi"/>
      <w:color w:val="005800" w:themeColor="accent1" w:themeShade="7F"/>
    </w:rPr>
  </w:style>
  <w:style w:type="paragraph" w:styleId="TOC3">
    <w:name w:val="toc 3"/>
    <w:basedOn w:val="Normal"/>
    <w:next w:val="Normal"/>
    <w:autoRedefine/>
    <w:uiPriority w:val="39"/>
    <w:unhideWhenUsed/>
    <w:rsid w:val="000A02BF"/>
    <w:pPr>
      <w:spacing w:after="100"/>
      <w:ind w:left="480"/>
    </w:pPr>
  </w:style>
  <w:style w:type="table" w:styleId="TableGrid">
    <w:name w:val="Table Grid"/>
    <w:basedOn w:val="TableNormal"/>
    <w:uiPriority w:val="39"/>
    <w:rsid w:val="007A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7A0050"/>
    <w:rPr>
      <w:rFonts w:ascii="Manrope" w:hAnsi="Manrope"/>
      <w:color w:val="545859"/>
    </w:rPr>
  </w:style>
  <w:style w:type="paragraph" w:customStyle="1" w:styleId="paragraph">
    <w:name w:val="paragraph"/>
    <w:basedOn w:val="Normal"/>
    <w:rsid w:val="00E0073B"/>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0073B"/>
  </w:style>
  <w:style w:type="character" w:customStyle="1" w:styleId="eop">
    <w:name w:val="eop"/>
    <w:basedOn w:val="DefaultParagraphFont"/>
    <w:rsid w:val="00E0073B"/>
  </w:style>
  <w:style w:type="character" w:styleId="UnresolvedMention">
    <w:name w:val="Unresolved Mention"/>
    <w:basedOn w:val="DefaultParagraphFont"/>
    <w:uiPriority w:val="99"/>
    <w:semiHidden/>
    <w:unhideWhenUsed/>
    <w:rsid w:val="00635EF1"/>
    <w:rPr>
      <w:color w:val="605E5C"/>
      <w:shd w:val="clear" w:color="auto" w:fill="E1DFDD"/>
    </w:rPr>
  </w:style>
  <w:style w:type="character" w:customStyle="1" w:styleId="Heading4Char">
    <w:name w:val="Heading 4 Char"/>
    <w:basedOn w:val="DefaultParagraphFont"/>
    <w:link w:val="Heading4"/>
    <w:uiPriority w:val="9"/>
    <w:rsid w:val="005068EE"/>
    <w:rPr>
      <w:rFonts w:asciiTheme="majorHAnsi" w:eastAsiaTheme="majorEastAsia" w:hAnsiTheme="majorHAnsi" w:cstheme="majorBidi"/>
      <w:i/>
      <w:iCs/>
      <w:color w:val="008500" w:themeColor="accent1" w:themeShade="BF"/>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Manrope" w:hAnsi="Manrope"/>
      <w:color w:val="545859"/>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2FAF"/>
    <w:rPr>
      <w:b/>
      <w:bCs/>
    </w:rPr>
  </w:style>
  <w:style w:type="character" w:customStyle="1" w:styleId="CommentSubjectChar">
    <w:name w:val="Comment Subject Char"/>
    <w:basedOn w:val="CommentTextChar"/>
    <w:link w:val="CommentSubject"/>
    <w:uiPriority w:val="99"/>
    <w:semiHidden/>
    <w:rsid w:val="00602FAF"/>
    <w:rPr>
      <w:rFonts w:ascii="Manrope" w:hAnsi="Manrope"/>
      <w:b/>
      <w:bCs/>
      <w:color w:val="545859"/>
      <w:sz w:val="20"/>
      <w:szCs w:val="20"/>
    </w:rPr>
  </w:style>
  <w:style w:type="paragraph" w:styleId="FootnoteText">
    <w:name w:val="footnote text"/>
    <w:basedOn w:val="Normal"/>
    <w:link w:val="FootnoteTextChar"/>
    <w:uiPriority w:val="99"/>
    <w:semiHidden/>
    <w:unhideWhenUsed/>
    <w:rsid w:val="00302A77"/>
    <w:rPr>
      <w:sz w:val="20"/>
      <w:szCs w:val="20"/>
    </w:rPr>
  </w:style>
  <w:style w:type="character" w:customStyle="1" w:styleId="FootnoteTextChar">
    <w:name w:val="Footnote Text Char"/>
    <w:basedOn w:val="DefaultParagraphFont"/>
    <w:link w:val="FootnoteText"/>
    <w:uiPriority w:val="99"/>
    <w:semiHidden/>
    <w:rsid w:val="00302A77"/>
    <w:rPr>
      <w:rFonts w:ascii="Manrope" w:hAnsi="Manrope"/>
      <w:color w:val="545859"/>
      <w:sz w:val="20"/>
      <w:szCs w:val="20"/>
    </w:rPr>
  </w:style>
  <w:style w:type="character" w:styleId="FootnoteReference">
    <w:name w:val="footnote reference"/>
    <w:basedOn w:val="DefaultParagraphFont"/>
    <w:uiPriority w:val="99"/>
    <w:semiHidden/>
    <w:unhideWhenUsed/>
    <w:rsid w:val="00302A77"/>
    <w:rPr>
      <w:vertAlign w:val="superscript"/>
    </w:rPr>
  </w:style>
  <w:style w:type="character" w:styleId="Mention">
    <w:name w:val="Mention"/>
    <w:basedOn w:val="DefaultParagraphFont"/>
    <w:uiPriority w:val="99"/>
    <w:unhideWhenUsed/>
    <w:rsid w:val="0017668C"/>
    <w:rPr>
      <w:color w:val="2B579A"/>
      <w:shd w:val="clear" w:color="auto" w:fill="E1DFDD"/>
    </w:rPr>
  </w:style>
  <w:style w:type="character" w:styleId="FollowedHyperlink">
    <w:name w:val="FollowedHyperlink"/>
    <w:basedOn w:val="DefaultParagraphFont"/>
    <w:uiPriority w:val="99"/>
    <w:semiHidden/>
    <w:unhideWhenUsed/>
    <w:rsid w:val="00726C42"/>
    <w:rPr>
      <w:color w:val="12C0CB" w:themeColor="followedHyperlink"/>
      <w:u w:val="single"/>
    </w:rPr>
  </w:style>
  <w:style w:type="character" w:customStyle="1" w:styleId="ui-provider">
    <w:name w:val="ui-provider"/>
    <w:basedOn w:val="DefaultParagraphFont"/>
    <w:rsid w:val="0058778E"/>
  </w:style>
  <w:style w:type="paragraph" w:styleId="NormalWeb">
    <w:name w:val="Normal (Web)"/>
    <w:basedOn w:val="Normal"/>
    <w:uiPriority w:val="99"/>
    <w:unhideWhenUsed/>
    <w:rsid w:val="00E92BBD"/>
    <w:pPr>
      <w:spacing w:before="100" w:beforeAutospacing="1" w:after="100" w:afterAutospacing="1"/>
    </w:pPr>
    <w:rPr>
      <w:rFonts w:ascii="Times New Roman" w:eastAsia="Times New Roman" w:hAnsi="Times New Roman" w:cs="Times New Roman"/>
      <w:color w:val="auto"/>
      <w:lang w:eastAsia="en-GB"/>
    </w:rPr>
  </w:style>
  <w:style w:type="paragraph" w:styleId="NoSpacing">
    <w:name w:val="No Spacing"/>
    <w:uiPriority w:val="1"/>
    <w:qFormat/>
    <w:rsid w:val="00C11FAF"/>
    <w:rPr>
      <w:rFonts w:ascii="Gill Sans" w:eastAsia="Cambria" w:hAnsi="Gill San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5333">
      <w:bodyDiv w:val="1"/>
      <w:marLeft w:val="0"/>
      <w:marRight w:val="0"/>
      <w:marTop w:val="0"/>
      <w:marBottom w:val="0"/>
      <w:divBdr>
        <w:top w:val="none" w:sz="0" w:space="0" w:color="auto"/>
        <w:left w:val="none" w:sz="0" w:space="0" w:color="auto"/>
        <w:bottom w:val="none" w:sz="0" w:space="0" w:color="auto"/>
        <w:right w:val="none" w:sz="0" w:space="0" w:color="auto"/>
      </w:divBdr>
    </w:div>
    <w:div w:id="507449824">
      <w:bodyDiv w:val="1"/>
      <w:marLeft w:val="0"/>
      <w:marRight w:val="0"/>
      <w:marTop w:val="0"/>
      <w:marBottom w:val="0"/>
      <w:divBdr>
        <w:top w:val="none" w:sz="0" w:space="0" w:color="auto"/>
        <w:left w:val="none" w:sz="0" w:space="0" w:color="auto"/>
        <w:bottom w:val="none" w:sz="0" w:space="0" w:color="auto"/>
        <w:right w:val="none" w:sz="0" w:space="0" w:color="auto"/>
      </w:divBdr>
    </w:div>
    <w:div w:id="534998958">
      <w:bodyDiv w:val="1"/>
      <w:marLeft w:val="0"/>
      <w:marRight w:val="0"/>
      <w:marTop w:val="0"/>
      <w:marBottom w:val="0"/>
      <w:divBdr>
        <w:top w:val="none" w:sz="0" w:space="0" w:color="auto"/>
        <w:left w:val="none" w:sz="0" w:space="0" w:color="auto"/>
        <w:bottom w:val="none" w:sz="0" w:space="0" w:color="auto"/>
        <w:right w:val="none" w:sz="0" w:space="0" w:color="auto"/>
      </w:divBdr>
    </w:div>
    <w:div w:id="623777770">
      <w:bodyDiv w:val="1"/>
      <w:marLeft w:val="0"/>
      <w:marRight w:val="0"/>
      <w:marTop w:val="0"/>
      <w:marBottom w:val="0"/>
      <w:divBdr>
        <w:top w:val="none" w:sz="0" w:space="0" w:color="auto"/>
        <w:left w:val="none" w:sz="0" w:space="0" w:color="auto"/>
        <w:bottom w:val="none" w:sz="0" w:space="0" w:color="auto"/>
        <w:right w:val="none" w:sz="0" w:space="0" w:color="auto"/>
      </w:divBdr>
    </w:div>
    <w:div w:id="667712667">
      <w:bodyDiv w:val="1"/>
      <w:marLeft w:val="0"/>
      <w:marRight w:val="0"/>
      <w:marTop w:val="0"/>
      <w:marBottom w:val="0"/>
      <w:divBdr>
        <w:top w:val="none" w:sz="0" w:space="0" w:color="auto"/>
        <w:left w:val="none" w:sz="0" w:space="0" w:color="auto"/>
        <w:bottom w:val="none" w:sz="0" w:space="0" w:color="auto"/>
        <w:right w:val="none" w:sz="0" w:space="0" w:color="auto"/>
      </w:divBdr>
    </w:div>
    <w:div w:id="711611995">
      <w:bodyDiv w:val="1"/>
      <w:marLeft w:val="0"/>
      <w:marRight w:val="0"/>
      <w:marTop w:val="0"/>
      <w:marBottom w:val="0"/>
      <w:divBdr>
        <w:top w:val="none" w:sz="0" w:space="0" w:color="auto"/>
        <w:left w:val="none" w:sz="0" w:space="0" w:color="auto"/>
        <w:bottom w:val="none" w:sz="0" w:space="0" w:color="auto"/>
        <w:right w:val="none" w:sz="0" w:space="0" w:color="auto"/>
      </w:divBdr>
    </w:div>
    <w:div w:id="795686237">
      <w:bodyDiv w:val="1"/>
      <w:marLeft w:val="0"/>
      <w:marRight w:val="0"/>
      <w:marTop w:val="0"/>
      <w:marBottom w:val="0"/>
      <w:divBdr>
        <w:top w:val="none" w:sz="0" w:space="0" w:color="auto"/>
        <w:left w:val="none" w:sz="0" w:space="0" w:color="auto"/>
        <w:bottom w:val="none" w:sz="0" w:space="0" w:color="auto"/>
        <w:right w:val="none" w:sz="0" w:space="0" w:color="auto"/>
      </w:divBdr>
    </w:div>
    <w:div w:id="853106502">
      <w:bodyDiv w:val="1"/>
      <w:marLeft w:val="0"/>
      <w:marRight w:val="0"/>
      <w:marTop w:val="0"/>
      <w:marBottom w:val="0"/>
      <w:divBdr>
        <w:top w:val="none" w:sz="0" w:space="0" w:color="auto"/>
        <w:left w:val="none" w:sz="0" w:space="0" w:color="auto"/>
        <w:bottom w:val="none" w:sz="0" w:space="0" w:color="auto"/>
        <w:right w:val="none" w:sz="0" w:space="0" w:color="auto"/>
      </w:divBdr>
    </w:div>
    <w:div w:id="1019356422">
      <w:bodyDiv w:val="1"/>
      <w:marLeft w:val="0"/>
      <w:marRight w:val="0"/>
      <w:marTop w:val="0"/>
      <w:marBottom w:val="0"/>
      <w:divBdr>
        <w:top w:val="none" w:sz="0" w:space="0" w:color="auto"/>
        <w:left w:val="none" w:sz="0" w:space="0" w:color="auto"/>
        <w:bottom w:val="none" w:sz="0" w:space="0" w:color="auto"/>
        <w:right w:val="none" w:sz="0" w:space="0" w:color="auto"/>
      </w:divBdr>
    </w:div>
    <w:div w:id="1240991086">
      <w:bodyDiv w:val="1"/>
      <w:marLeft w:val="0"/>
      <w:marRight w:val="0"/>
      <w:marTop w:val="0"/>
      <w:marBottom w:val="0"/>
      <w:divBdr>
        <w:top w:val="none" w:sz="0" w:space="0" w:color="auto"/>
        <w:left w:val="none" w:sz="0" w:space="0" w:color="auto"/>
        <w:bottom w:val="none" w:sz="0" w:space="0" w:color="auto"/>
        <w:right w:val="none" w:sz="0" w:space="0" w:color="auto"/>
      </w:divBdr>
    </w:div>
    <w:div w:id="1413819598">
      <w:bodyDiv w:val="1"/>
      <w:marLeft w:val="0"/>
      <w:marRight w:val="0"/>
      <w:marTop w:val="0"/>
      <w:marBottom w:val="0"/>
      <w:divBdr>
        <w:top w:val="none" w:sz="0" w:space="0" w:color="auto"/>
        <w:left w:val="none" w:sz="0" w:space="0" w:color="auto"/>
        <w:bottom w:val="none" w:sz="0" w:space="0" w:color="auto"/>
        <w:right w:val="none" w:sz="0" w:space="0" w:color="auto"/>
      </w:divBdr>
      <w:divsChild>
        <w:div w:id="21323435">
          <w:marLeft w:val="0"/>
          <w:marRight w:val="0"/>
          <w:marTop w:val="0"/>
          <w:marBottom w:val="0"/>
          <w:divBdr>
            <w:top w:val="none" w:sz="0" w:space="0" w:color="auto"/>
            <w:left w:val="none" w:sz="0" w:space="0" w:color="auto"/>
            <w:bottom w:val="none" w:sz="0" w:space="0" w:color="auto"/>
            <w:right w:val="none" w:sz="0" w:space="0" w:color="auto"/>
          </w:divBdr>
          <w:divsChild>
            <w:div w:id="283124058">
              <w:marLeft w:val="0"/>
              <w:marRight w:val="0"/>
              <w:marTop w:val="0"/>
              <w:marBottom w:val="0"/>
              <w:divBdr>
                <w:top w:val="none" w:sz="0" w:space="0" w:color="auto"/>
                <w:left w:val="none" w:sz="0" w:space="0" w:color="auto"/>
                <w:bottom w:val="none" w:sz="0" w:space="0" w:color="auto"/>
                <w:right w:val="none" w:sz="0" w:space="0" w:color="auto"/>
              </w:divBdr>
            </w:div>
          </w:divsChild>
        </w:div>
        <w:div w:id="22177746">
          <w:marLeft w:val="0"/>
          <w:marRight w:val="0"/>
          <w:marTop w:val="0"/>
          <w:marBottom w:val="0"/>
          <w:divBdr>
            <w:top w:val="none" w:sz="0" w:space="0" w:color="auto"/>
            <w:left w:val="none" w:sz="0" w:space="0" w:color="auto"/>
            <w:bottom w:val="none" w:sz="0" w:space="0" w:color="auto"/>
            <w:right w:val="none" w:sz="0" w:space="0" w:color="auto"/>
          </w:divBdr>
          <w:divsChild>
            <w:div w:id="1566795056">
              <w:marLeft w:val="0"/>
              <w:marRight w:val="0"/>
              <w:marTop w:val="0"/>
              <w:marBottom w:val="0"/>
              <w:divBdr>
                <w:top w:val="none" w:sz="0" w:space="0" w:color="auto"/>
                <w:left w:val="none" w:sz="0" w:space="0" w:color="auto"/>
                <w:bottom w:val="none" w:sz="0" w:space="0" w:color="auto"/>
                <w:right w:val="none" w:sz="0" w:space="0" w:color="auto"/>
              </w:divBdr>
            </w:div>
          </w:divsChild>
        </w:div>
        <w:div w:id="120729910">
          <w:marLeft w:val="0"/>
          <w:marRight w:val="0"/>
          <w:marTop w:val="0"/>
          <w:marBottom w:val="0"/>
          <w:divBdr>
            <w:top w:val="none" w:sz="0" w:space="0" w:color="auto"/>
            <w:left w:val="none" w:sz="0" w:space="0" w:color="auto"/>
            <w:bottom w:val="none" w:sz="0" w:space="0" w:color="auto"/>
            <w:right w:val="none" w:sz="0" w:space="0" w:color="auto"/>
          </w:divBdr>
          <w:divsChild>
            <w:div w:id="1337466275">
              <w:marLeft w:val="0"/>
              <w:marRight w:val="0"/>
              <w:marTop w:val="0"/>
              <w:marBottom w:val="0"/>
              <w:divBdr>
                <w:top w:val="none" w:sz="0" w:space="0" w:color="auto"/>
                <w:left w:val="none" w:sz="0" w:space="0" w:color="auto"/>
                <w:bottom w:val="none" w:sz="0" w:space="0" w:color="auto"/>
                <w:right w:val="none" w:sz="0" w:space="0" w:color="auto"/>
              </w:divBdr>
            </w:div>
          </w:divsChild>
        </w:div>
        <w:div w:id="254244427">
          <w:marLeft w:val="0"/>
          <w:marRight w:val="0"/>
          <w:marTop w:val="0"/>
          <w:marBottom w:val="0"/>
          <w:divBdr>
            <w:top w:val="none" w:sz="0" w:space="0" w:color="auto"/>
            <w:left w:val="none" w:sz="0" w:space="0" w:color="auto"/>
            <w:bottom w:val="none" w:sz="0" w:space="0" w:color="auto"/>
            <w:right w:val="none" w:sz="0" w:space="0" w:color="auto"/>
          </w:divBdr>
          <w:divsChild>
            <w:div w:id="34084392">
              <w:marLeft w:val="0"/>
              <w:marRight w:val="0"/>
              <w:marTop w:val="0"/>
              <w:marBottom w:val="0"/>
              <w:divBdr>
                <w:top w:val="none" w:sz="0" w:space="0" w:color="auto"/>
                <w:left w:val="none" w:sz="0" w:space="0" w:color="auto"/>
                <w:bottom w:val="none" w:sz="0" w:space="0" w:color="auto"/>
                <w:right w:val="none" w:sz="0" w:space="0" w:color="auto"/>
              </w:divBdr>
            </w:div>
          </w:divsChild>
        </w:div>
        <w:div w:id="286014111">
          <w:marLeft w:val="0"/>
          <w:marRight w:val="0"/>
          <w:marTop w:val="0"/>
          <w:marBottom w:val="0"/>
          <w:divBdr>
            <w:top w:val="none" w:sz="0" w:space="0" w:color="auto"/>
            <w:left w:val="none" w:sz="0" w:space="0" w:color="auto"/>
            <w:bottom w:val="none" w:sz="0" w:space="0" w:color="auto"/>
            <w:right w:val="none" w:sz="0" w:space="0" w:color="auto"/>
          </w:divBdr>
          <w:divsChild>
            <w:div w:id="1319504927">
              <w:marLeft w:val="0"/>
              <w:marRight w:val="0"/>
              <w:marTop w:val="0"/>
              <w:marBottom w:val="0"/>
              <w:divBdr>
                <w:top w:val="none" w:sz="0" w:space="0" w:color="auto"/>
                <w:left w:val="none" w:sz="0" w:space="0" w:color="auto"/>
                <w:bottom w:val="none" w:sz="0" w:space="0" w:color="auto"/>
                <w:right w:val="none" w:sz="0" w:space="0" w:color="auto"/>
              </w:divBdr>
            </w:div>
          </w:divsChild>
        </w:div>
        <w:div w:id="505678363">
          <w:marLeft w:val="0"/>
          <w:marRight w:val="0"/>
          <w:marTop w:val="0"/>
          <w:marBottom w:val="0"/>
          <w:divBdr>
            <w:top w:val="none" w:sz="0" w:space="0" w:color="auto"/>
            <w:left w:val="none" w:sz="0" w:space="0" w:color="auto"/>
            <w:bottom w:val="none" w:sz="0" w:space="0" w:color="auto"/>
            <w:right w:val="none" w:sz="0" w:space="0" w:color="auto"/>
          </w:divBdr>
          <w:divsChild>
            <w:div w:id="1993220049">
              <w:marLeft w:val="0"/>
              <w:marRight w:val="0"/>
              <w:marTop w:val="0"/>
              <w:marBottom w:val="0"/>
              <w:divBdr>
                <w:top w:val="none" w:sz="0" w:space="0" w:color="auto"/>
                <w:left w:val="none" w:sz="0" w:space="0" w:color="auto"/>
                <w:bottom w:val="none" w:sz="0" w:space="0" w:color="auto"/>
                <w:right w:val="none" w:sz="0" w:space="0" w:color="auto"/>
              </w:divBdr>
            </w:div>
          </w:divsChild>
        </w:div>
        <w:div w:id="533999906">
          <w:marLeft w:val="0"/>
          <w:marRight w:val="0"/>
          <w:marTop w:val="0"/>
          <w:marBottom w:val="0"/>
          <w:divBdr>
            <w:top w:val="none" w:sz="0" w:space="0" w:color="auto"/>
            <w:left w:val="none" w:sz="0" w:space="0" w:color="auto"/>
            <w:bottom w:val="none" w:sz="0" w:space="0" w:color="auto"/>
            <w:right w:val="none" w:sz="0" w:space="0" w:color="auto"/>
          </w:divBdr>
          <w:divsChild>
            <w:div w:id="863522275">
              <w:marLeft w:val="0"/>
              <w:marRight w:val="0"/>
              <w:marTop w:val="0"/>
              <w:marBottom w:val="0"/>
              <w:divBdr>
                <w:top w:val="none" w:sz="0" w:space="0" w:color="auto"/>
                <w:left w:val="none" w:sz="0" w:space="0" w:color="auto"/>
                <w:bottom w:val="none" w:sz="0" w:space="0" w:color="auto"/>
                <w:right w:val="none" w:sz="0" w:space="0" w:color="auto"/>
              </w:divBdr>
            </w:div>
          </w:divsChild>
        </w:div>
        <w:div w:id="588777872">
          <w:marLeft w:val="0"/>
          <w:marRight w:val="0"/>
          <w:marTop w:val="0"/>
          <w:marBottom w:val="0"/>
          <w:divBdr>
            <w:top w:val="none" w:sz="0" w:space="0" w:color="auto"/>
            <w:left w:val="none" w:sz="0" w:space="0" w:color="auto"/>
            <w:bottom w:val="none" w:sz="0" w:space="0" w:color="auto"/>
            <w:right w:val="none" w:sz="0" w:space="0" w:color="auto"/>
          </w:divBdr>
          <w:divsChild>
            <w:div w:id="1250120244">
              <w:marLeft w:val="0"/>
              <w:marRight w:val="0"/>
              <w:marTop w:val="0"/>
              <w:marBottom w:val="0"/>
              <w:divBdr>
                <w:top w:val="none" w:sz="0" w:space="0" w:color="auto"/>
                <w:left w:val="none" w:sz="0" w:space="0" w:color="auto"/>
                <w:bottom w:val="none" w:sz="0" w:space="0" w:color="auto"/>
                <w:right w:val="none" w:sz="0" w:space="0" w:color="auto"/>
              </w:divBdr>
            </w:div>
          </w:divsChild>
        </w:div>
        <w:div w:id="618606773">
          <w:marLeft w:val="0"/>
          <w:marRight w:val="0"/>
          <w:marTop w:val="0"/>
          <w:marBottom w:val="0"/>
          <w:divBdr>
            <w:top w:val="none" w:sz="0" w:space="0" w:color="auto"/>
            <w:left w:val="none" w:sz="0" w:space="0" w:color="auto"/>
            <w:bottom w:val="none" w:sz="0" w:space="0" w:color="auto"/>
            <w:right w:val="none" w:sz="0" w:space="0" w:color="auto"/>
          </w:divBdr>
          <w:divsChild>
            <w:div w:id="677925921">
              <w:marLeft w:val="0"/>
              <w:marRight w:val="0"/>
              <w:marTop w:val="0"/>
              <w:marBottom w:val="0"/>
              <w:divBdr>
                <w:top w:val="none" w:sz="0" w:space="0" w:color="auto"/>
                <w:left w:val="none" w:sz="0" w:space="0" w:color="auto"/>
                <w:bottom w:val="none" w:sz="0" w:space="0" w:color="auto"/>
                <w:right w:val="none" w:sz="0" w:space="0" w:color="auto"/>
              </w:divBdr>
            </w:div>
          </w:divsChild>
        </w:div>
        <w:div w:id="633755759">
          <w:marLeft w:val="0"/>
          <w:marRight w:val="0"/>
          <w:marTop w:val="0"/>
          <w:marBottom w:val="0"/>
          <w:divBdr>
            <w:top w:val="none" w:sz="0" w:space="0" w:color="auto"/>
            <w:left w:val="none" w:sz="0" w:space="0" w:color="auto"/>
            <w:bottom w:val="none" w:sz="0" w:space="0" w:color="auto"/>
            <w:right w:val="none" w:sz="0" w:space="0" w:color="auto"/>
          </w:divBdr>
          <w:divsChild>
            <w:div w:id="1678196511">
              <w:marLeft w:val="0"/>
              <w:marRight w:val="0"/>
              <w:marTop w:val="0"/>
              <w:marBottom w:val="0"/>
              <w:divBdr>
                <w:top w:val="none" w:sz="0" w:space="0" w:color="auto"/>
                <w:left w:val="none" w:sz="0" w:space="0" w:color="auto"/>
                <w:bottom w:val="none" w:sz="0" w:space="0" w:color="auto"/>
                <w:right w:val="none" w:sz="0" w:space="0" w:color="auto"/>
              </w:divBdr>
            </w:div>
          </w:divsChild>
        </w:div>
        <w:div w:id="741412852">
          <w:marLeft w:val="0"/>
          <w:marRight w:val="0"/>
          <w:marTop w:val="0"/>
          <w:marBottom w:val="0"/>
          <w:divBdr>
            <w:top w:val="none" w:sz="0" w:space="0" w:color="auto"/>
            <w:left w:val="none" w:sz="0" w:space="0" w:color="auto"/>
            <w:bottom w:val="none" w:sz="0" w:space="0" w:color="auto"/>
            <w:right w:val="none" w:sz="0" w:space="0" w:color="auto"/>
          </w:divBdr>
          <w:divsChild>
            <w:div w:id="1444183106">
              <w:marLeft w:val="0"/>
              <w:marRight w:val="0"/>
              <w:marTop w:val="0"/>
              <w:marBottom w:val="0"/>
              <w:divBdr>
                <w:top w:val="none" w:sz="0" w:space="0" w:color="auto"/>
                <w:left w:val="none" w:sz="0" w:space="0" w:color="auto"/>
                <w:bottom w:val="none" w:sz="0" w:space="0" w:color="auto"/>
                <w:right w:val="none" w:sz="0" w:space="0" w:color="auto"/>
              </w:divBdr>
            </w:div>
          </w:divsChild>
        </w:div>
        <w:div w:id="814293490">
          <w:marLeft w:val="0"/>
          <w:marRight w:val="0"/>
          <w:marTop w:val="0"/>
          <w:marBottom w:val="0"/>
          <w:divBdr>
            <w:top w:val="none" w:sz="0" w:space="0" w:color="auto"/>
            <w:left w:val="none" w:sz="0" w:space="0" w:color="auto"/>
            <w:bottom w:val="none" w:sz="0" w:space="0" w:color="auto"/>
            <w:right w:val="none" w:sz="0" w:space="0" w:color="auto"/>
          </w:divBdr>
          <w:divsChild>
            <w:div w:id="130053736">
              <w:marLeft w:val="0"/>
              <w:marRight w:val="0"/>
              <w:marTop w:val="0"/>
              <w:marBottom w:val="0"/>
              <w:divBdr>
                <w:top w:val="none" w:sz="0" w:space="0" w:color="auto"/>
                <w:left w:val="none" w:sz="0" w:space="0" w:color="auto"/>
                <w:bottom w:val="none" w:sz="0" w:space="0" w:color="auto"/>
                <w:right w:val="none" w:sz="0" w:space="0" w:color="auto"/>
              </w:divBdr>
            </w:div>
          </w:divsChild>
        </w:div>
        <w:div w:id="919951258">
          <w:marLeft w:val="0"/>
          <w:marRight w:val="0"/>
          <w:marTop w:val="0"/>
          <w:marBottom w:val="0"/>
          <w:divBdr>
            <w:top w:val="none" w:sz="0" w:space="0" w:color="auto"/>
            <w:left w:val="none" w:sz="0" w:space="0" w:color="auto"/>
            <w:bottom w:val="none" w:sz="0" w:space="0" w:color="auto"/>
            <w:right w:val="none" w:sz="0" w:space="0" w:color="auto"/>
          </w:divBdr>
          <w:divsChild>
            <w:div w:id="613175393">
              <w:marLeft w:val="0"/>
              <w:marRight w:val="0"/>
              <w:marTop w:val="0"/>
              <w:marBottom w:val="0"/>
              <w:divBdr>
                <w:top w:val="none" w:sz="0" w:space="0" w:color="auto"/>
                <w:left w:val="none" w:sz="0" w:space="0" w:color="auto"/>
                <w:bottom w:val="none" w:sz="0" w:space="0" w:color="auto"/>
                <w:right w:val="none" w:sz="0" w:space="0" w:color="auto"/>
              </w:divBdr>
            </w:div>
          </w:divsChild>
        </w:div>
        <w:div w:id="1080981618">
          <w:marLeft w:val="0"/>
          <w:marRight w:val="0"/>
          <w:marTop w:val="0"/>
          <w:marBottom w:val="0"/>
          <w:divBdr>
            <w:top w:val="none" w:sz="0" w:space="0" w:color="auto"/>
            <w:left w:val="none" w:sz="0" w:space="0" w:color="auto"/>
            <w:bottom w:val="none" w:sz="0" w:space="0" w:color="auto"/>
            <w:right w:val="none" w:sz="0" w:space="0" w:color="auto"/>
          </w:divBdr>
          <w:divsChild>
            <w:div w:id="685133578">
              <w:marLeft w:val="0"/>
              <w:marRight w:val="0"/>
              <w:marTop w:val="0"/>
              <w:marBottom w:val="0"/>
              <w:divBdr>
                <w:top w:val="none" w:sz="0" w:space="0" w:color="auto"/>
                <w:left w:val="none" w:sz="0" w:space="0" w:color="auto"/>
                <w:bottom w:val="none" w:sz="0" w:space="0" w:color="auto"/>
                <w:right w:val="none" w:sz="0" w:space="0" w:color="auto"/>
              </w:divBdr>
            </w:div>
          </w:divsChild>
        </w:div>
        <w:div w:id="1121845821">
          <w:marLeft w:val="0"/>
          <w:marRight w:val="0"/>
          <w:marTop w:val="0"/>
          <w:marBottom w:val="0"/>
          <w:divBdr>
            <w:top w:val="none" w:sz="0" w:space="0" w:color="auto"/>
            <w:left w:val="none" w:sz="0" w:space="0" w:color="auto"/>
            <w:bottom w:val="none" w:sz="0" w:space="0" w:color="auto"/>
            <w:right w:val="none" w:sz="0" w:space="0" w:color="auto"/>
          </w:divBdr>
          <w:divsChild>
            <w:div w:id="1300694432">
              <w:marLeft w:val="0"/>
              <w:marRight w:val="0"/>
              <w:marTop w:val="0"/>
              <w:marBottom w:val="0"/>
              <w:divBdr>
                <w:top w:val="none" w:sz="0" w:space="0" w:color="auto"/>
                <w:left w:val="none" w:sz="0" w:space="0" w:color="auto"/>
                <w:bottom w:val="none" w:sz="0" w:space="0" w:color="auto"/>
                <w:right w:val="none" w:sz="0" w:space="0" w:color="auto"/>
              </w:divBdr>
            </w:div>
          </w:divsChild>
        </w:div>
        <w:div w:id="1222407373">
          <w:marLeft w:val="0"/>
          <w:marRight w:val="0"/>
          <w:marTop w:val="0"/>
          <w:marBottom w:val="0"/>
          <w:divBdr>
            <w:top w:val="none" w:sz="0" w:space="0" w:color="auto"/>
            <w:left w:val="none" w:sz="0" w:space="0" w:color="auto"/>
            <w:bottom w:val="none" w:sz="0" w:space="0" w:color="auto"/>
            <w:right w:val="none" w:sz="0" w:space="0" w:color="auto"/>
          </w:divBdr>
          <w:divsChild>
            <w:div w:id="1949509206">
              <w:marLeft w:val="0"/>
              <w:marRight w:val="0"/>
              <w:marTop w:val="0"/>
              <w:marBottom w:val="0"/>
              <w:divBdr>
                <w:top w:val="none" w:sz="0" w:space="0" w:color="auto"/>
                <w:left w:val="none" w:sz="0" w:space="0" w:color="auto"/>
                <w:bottom w:val="none" w:sz="0" w:space="0" w:color="auto"/>
                <w:right w:val="none" w:sz="0" w:space="0" w:color="auto"/>
              </w:divBdr>
            </w:div>
          </w:divsChild>
        </w:div>
        <w:div w:id="1319533288">
          <w:marLeft w:val="0"/>
          <w:marRight w:val="0"/>
          <w:marTop w:val="0"/>
          <w:marBottom w:val="0"/>
          <w:divBdr>
            <w:top w:val="none" w:sz="0" w:space="0" w:color="auto"/>
            <w:left w:val="none" w:sz="0" w:space="0" w:color="auto"/>
            <w:bottom w:val="none" w:sz="0" w:space="0" w:color="auto"/>
            <w:right w:val="none" w:sz="0" w:space="0" w:color="auto"/>
          </w:divBdr>
          <w:divsChild>
            <w:div w:id="1319187635">
              <w:marLeft w:val="0"/>
              <w:marRight w:val="0"/>
              <w:marTop w:val="0"/>
              <w:marBottom w:val="0"/>
              <w:divBdr>
                <w:top w:val="none" w:sz="0" w:space="0" w:color="auto"/>
                <w:left w:val="none" w:sz="0" w:space="0" w:color="auto"/>
                <w:bottom w:val="none" w:sz="0" w:space="0" w:color="auto"/>
                <w:right w:val="none" w:sz="0" w:space="0" w:color="auto"/>
              </w:divBdr>
            </w:div>
          </w:divsChild>
        </w:div>
        <w:div w:id="1334141185">
          <w:marLeft w:val="0"/>
          <w:marRight w:val="0"/>
          <w:marTop w:val="0"/>
          <w:marBottom w:val="0"/>
          <w:divBdr>
            <w:top w:val="none" w:sz="0" w:space="0" w:color="auto"/>
            <w:left w:val="none" w:sz="0" w:space="0" w:color="auto"/>
            <w:bottom w:val="none" w:sz="0" w:space="0" w:color="auto"/>
            <w:right w:val="none" w:sz="0" w:space="0" w:color="auto"/>
          </w:divBdr>
          <w:divsChild>
            <w:div w:id="1233740238">
              <w:marLeft w:val="0"/>
              <w:marRight w:val="0"/>
              <w:marTop w:val="0"/>
              <w:marBottom w:val="0"/>
              <w:divBdr>
                <w:top w:val="none" w:sz="0" w:space="0" w:color="auto"/>
                <w:left w:val="none" w:sz="0" w:space="0" w:color="auto"/>
                <w:bottom w:val="none" w:sz="0" w:space="0" w:color="auto"/>
                <w:right w:val="none" w:sz="0" w:space="0" w:color="auto"/>
              </w:divBdr>
            </w:div>
          </w:divsChild>
        </w:div>
        <w:div w:id="1364667291">
          <w:marLeft w:val="0"/>
          <w:marRight w:val="0"/>
          <w:marTop w:val="0"/>
          <w:marBottom w:val="0"/>
          <w:divBdr>
            <w:top w:val="none" w:sz="0" w:space="0" w:color="auto"/>
            <w:left w:val="none" w:sz="0" w:space="0" w:color="auto"/>
            <w:bottom w:val="none" w:sz="0" w:space="0" w:color="auto"/>
            <w:right w:val="none" w:sz="0" w:space="0" w:color="auto"/>
          </w:divBdr>
          <w:divsChild>
            <w:div w:id="38864448">
              <w:marLeft w:val="0"/>
              <w:marRight w:val="0"/>
              <w:marTop w:val="0"/>
              <w:marBottom w:val="0"/>
              <w:divBdr>
                <w:top w:val="none" w:sz="0" w:space="0" w:color="auto"/>
                <w:left w:val="none" w:sz="0" w:space="0" w:color="auto"/>
                <w:bottom w:val="none" w:sz="0" w:space="0" w:color="auto"/>
                <w:right w:val="none" w:sz="0" w:space="0" w:color="auto"/>
              </w:divBdr>
            </w:div>
          </w:divsChild>
        </w:div>
        <w:div w:id="1542672024">
          <w:marLeft w:val="0"/>
          <w:marRight w:val="0"/>
          <w:marTop w:val="0"/>
          <w:marBottom w:val="0"/>
          <w:divBdr>
            <w:top w:val="none" w:sz="0" w:space="0" w:color="auto"/>
            <w:left w:val="none" w:sz="0" w:space="0" w:color="auto"/>
            <w:bottom w:val="none" w:sz="0" w:space="0" w:color="auto"/>
            <w:right w:val="none" w:sz="0" w:space="0" w:color="auto"/>
          </w:divBdr>
          <w:divsChild>
            <w:div w:id="343868539">
              <w:marLeft w:val="0"/>
              <w:marRight w:val="0"/>
              <w:marTop w:val="0"/>
              <w:marBottom w:val="0"/>
              <w:divBdr>
                <w:top w:val="none" w:sz="0" w:space="0" w:color="auto"/>
                <w:left w:val="none" w:sz="0" w:space="0" w:color="auto"/>
                <w:bottom w:val="none" w:sz="0" w:space="0" w:color="auto"/>
                <w:right w:val="none" w:sz="0" w:space="0" w:color="auto"/>
              </w:divBdr>
            </w:div>
          </w:divsChild>
        </w:div>
        <w:div w:id="1580752436">
          <w:marLeft w:val="0"/>
          <w:marRight w:val="0"/>
          <w:marTop w:val="0"/>
          <w:marBottom w:val="0"/>
          <w:divBdr>
            <w:top w:val="none" w:sz="0" w:space="0" w:color="auto"/>
            <w:left w:val="none" w:sz="0" w:space="0" w:color="auto"/>
            <w:bottom w:val="none" w:sz="0" w:space="0" w:color="auto"/>
            <w:right w:val="none" w:sz="0" w:space="0" w:color="auto"/>
          </w:divBdr>
          <w:divsChild>
            <w:div w:id="1241600358">
              <w:marLeft w:val="0"/>
              <w:marRight w:val="0"/>
              <w:marTop w:val="0"/>
              <w:marBottom w:val="0"/>
              <w:divBdr>
                <w:top w:val="none" w:sz="0" w:space="0" w:color="auto"/>
                <w:left w:val="none" w:sz="0" w:space="0" w:color="auto"/>
                <w:bottom w:val="none" w:sz="0" w:space="0" w:color="auto"/>
                <w:right w:val="none" w:sz="0" w:space="0" w:color="auto"/>
              </w:divBdr>
            </w:div>
          </w:divsChild>
        </w:div>
        <w:div w:id="1618638425">
          <w:marLeft w:val="0"/>
          <w:marRight w:val="0"/>
          <w:marTop w:val="0"/>
          <w:marBottom w:val="0"/>
          <w:divBdr>
            <w:top w:val="none" w:sz="0" w:space="0" w:color="auto"/>
            <w:left w:val="none" w:sz="0" w:space="0" w:color="auto"/>
            <w:bottom w:val="none" w:sz="0" w:space="0" w:color="auto"/>
            <w:right w:val="none" w:sz="0" w:space="0" w:color="auto"/>
          </w:divBdr>
          <w:divsChild>
            <w:div w:id="2130583433">
              <w:marLeft w:val="0"/>
              <w:marRight w:val="0"/>
              <w:marTop w:val="0"/>
              <w:marBottom w:val="0"/>
              <w:divBdr>
                <w:top w:val="none" w:sz="0" w:space="0" w:color="auto"/>
                <w:left w:val="none" w:sz="0" w:space="0" w:color="auto"/>
                <w:bottom w:val="none" w:sz="0" w:space="0" w:color="auto"/>
                <w:right w:val="none" w:sz="0" w:space="0" w:color="auto"/>
              </w:divBdr>
            </w:div>
          </w:divsChild>
        </w:div>
        <w:div w:id="1709528704">
          <w:marLeft w:val="0"/>
          <w:marRight w:val="0"/>
          <w:marTop w:val="0"/>
          <w:marBottom w:val="0"/>
          <w:divBdr>
            <w:top w:val="none" w:sz="0" w:space="0" w:color="auto"/>
            <w:left w:val="none" w:sz="0" w:space="0" w:color="auto"/>
            <w:bottom w:val="none" w:sz="0" w:space="0" w:color="auto"/>
            <w:right w:val="none" w:sz="0" w:space="0" w:color="auto"/>
          </w:divBdr>
          <w:divsChild>
            <w:div w:id="1670332800">
              <w:marLeft w:val="0"/>
              <w:marRight w:val="0"/>
              <w:marTop w:val="0"/>
              <w:marBottom w:val="0"/>
              <w:divBdr>
                <w:top w:val="none" w:sz="0" w:space="0" w:color="auto"/>
                <w:left w:val="none" w:sz="0" w:space="0" w:color="auto"/>
                <w:bottom w:val="none" w:sz="0" w:space="0" w:color="auto"/>
                <w:right w:val="none" w:sz="0" w:space="0" w:color="auto"/>
              </w:divBdr>
            </w:div>
          </w:divsChild>
        </w:div>
        <w:div w:id="1755782008">
          <w:marLeft w:val="0"/>
          <w:marRight w:val="0"/>
          <w:marTop w:val="0"/>
          <w:marBottom w:val="0"/>
          <w:divBdr>
            <w:top w:val="none" w:sz="0" w:space="0" w:color="auto"/>
            <w:left w:val="none" w:sz="0" w:space="0" w:color="auto"/>
            <w:bottom w:val="none" w:sz="0" w:space="0" w:color="auto"/>
            <w:right w:val="none" w:sz="0" w:space="0" w:color="auto"/>
          </w:divBdr>
          <w:divsChild>
            <w:div w:id="30108789">
              <w:marLeft w:val="0"/>
              <w:marRight w:val="0"/>
              <w:marTop w:val="0"/>
              <w:marBottom w:val="0"/>
              <w:divBdr>
                <w:top w:val="none" w:sz="0" w:space="0" w:color="auto"/>
                <w:left w:val="none" w:sz="0" w:space="0" w:color="auto"/>
                <w:bottom w:val="none" w:sz="0" w:space="0" w:color="auto"/>
                <w:right w:val="none" w:sz="0" w:space="0" w:color="auto"/>
              </w:divBdr>
            </w:div>
          </w:divsChild>
        </w:div>
        <w:div w:id="1902985375">
          <w:marLeft w:val="0"/>
          <w:marRight w:val="0"/>
          <w:marTop w:val="0"/>
          <w:marBottom w:val="0"/>
          <w:divBdr>
            <w:top w:val="none" w:sz="0" w:space="0" w:color="auto"/>
            <w:left w:val="none" w:sz="0" w:space="0" w:color="auto"/>
            <w:bottom w:val="none" w:sz="0" w:space="0" w:color="auto"/>
            <w:right w:val="none" w:sz="0" w:space="0" w:color="auto"/>
          </w:divBdr>
          <w:divsChild>
            <w:div w:id="1110514102">
              <w:marLeft w:val="0"/>
              <w:marRight w:val="0"/>
              <w:marTop w:val="0"/>
              <w:marBottom w:val="0"/>
              <w:divBdr>
                <w:top w:val="none" w:sz="0" w:space="0" w:color="auto"/>
                <w:left w:val="none" w:sz="0" w:space="0" w:color="auto"/>
                <w:bottom w:val="none" w:sz="0" w:space="0" w:color="auto"/>
                <w:right w:val="none" w:sz="0" w:space="0" w:color="auto"/>
              </w:divBdr>
            </w:div>
          </w:divsChild>
        </w:div>
        <w:div w:id="1968731437">
          <w:marLeft w:val="0"/>
          <w:marRight w:val="0"/>
          <w:marTop w:val="0"/>
          <w:marBottom w:val="0"/>
          <w:divBdr>
            <w:top w:val="none" w:sz="0" w:space="0" w:color="auto"/>
            <w:left w:val="none" w:sz="0" w:space="0" w:color="auto"/>
            <w:bottom w:val="none" w:sz="0" w:space="0" w:color="auto"/>
            <w:right w:val="none" w:sz="0" w:space="0" w:color="auto"/>
          </w:divBdr>
          <w:divsChild>
            <w:div w:id="696125016">
              <w:marLeft w:val="0"/>
              <w:marRight w:val="0"/>
              <w:marTop w:val="0"/>
              <w:marBottom w:val="0"/>
              <w:divBdr>
                <w:top w:val="none" w:sz="0" w:space="0" w:color="auto"/>
                <w:left w:val="none" w:sz="0" w:space="0" w:color="auto"/>
                <w:bottom w:val="none" w:sz="0" w:space="0" w:color="auto"/>
                <w:right w:val="none" w:sz="0" w:space="0" w:color="auto"/>
              </w:divBdr>
            </w:div>
          </w:divsChild>
        </w:div>
        <w:div w:id="2006009870">
          <w:marLeft w:val="0"/>
          <w:marRight w:val="0"/>
          <w:marTop w:val="0"/>
          <w:marBottom w:val="0"/>
          <w:divBdr>
            <w:top w:val="none" w:sz="0" w:space="0" w:color="auto"/>
            <w:left w:val="none" w:sz="0" w:space="0" w:color="auto"/>
            <w:bottom w:val="none" w:sz="0" w:space="0" w:color="auto"/>
            <w:right w:val="none" w:sz="0" w:space="0" w:color="auto"/>
          </w:divBdr>
          <w:divsChild>
            <w:div w:id="829062996">
              <w:marLeft w:val="0"/>
              <w:marRight w:val="0"/>
              <w:marTop w:val="0"/>
              <w:marBottom w:val="0"/>
              <w:divBdr>
                <w:top w:val="none" w:sz="0" w:space="0" w:color="auto"/>
                <w:left w:val="none" w:sz="0" w:space="0" w:color="auto"/>
                <w:bottom w:val="none" w:sz="0" w:space="0" w:color="auto"/>
                <w:right w:val="none" w:sz="0" w:space="0" w:color="auto"/>
              </w:divBdr>
            </w:div>
          </w:divsChild>
        </w:div>
        <w:div w:id="2046632114">
          <w:marLeft w:val="0"/>
          <w:marRight w:val="0"/>
          <w:marTop w:val="0"/>
          <w:marBottom w:val="0"/>
          <w:divBdr>
            <w:top w:val="none" w:sz="0" w:space="0" w:color="auto"/>
            <w:left w:val="none" w:sz="0" w:space="0" w:color="auto"/>
            <w:bottom w:val="none" w:sz="0" w:space="0" w:color="auto"/>
            <w:right w:val="none" w:sz="0" w:space="0" w:color="auto"/>
          </w:divBdr>
          <w:divsChild>
            <w:div w:id="451048429">
              <w:marLeft w:val="0"/>
              <w:marRight w:val="0"/>
              <w:marTop w:val="0"/>
              <w:marBottom w:val="0"/>
              <w:divBdr>
                <w:top w:val="none" w:sz="0" w:space="0" w:color="auto"/>
                <w:left w:val="none" w:sz="0" w:space="0" w:color="auto"/>
                <w:bottom w:val="none" w:sz="0" w:space="0" w:color="auto"/>
                <w:right w:val="none" w:sz="0" w:space="0" w:color="auto"/>
              </w:divBdr>
            </w:div>
          </w:divsChild>
        </w:div>
        <w:div w:id="2064596036">
          <w:marLeft w:val="0"/>
          <w:marRight w:val="0"/>
          <w:marTop w:val="0"/>
          <w:marBottom w:val="0"/>
          <w:divBdr>
            <w:top w:val="none" w:sz="0" w:space="0" w:color="auto"/>
            <w:left w:val="none" w:sz="0" w:space="0" w:color="auto"/>
            <w:bottom w:val="none" w:sz="0" w:space="0" w:color="auto"/>
            <w:right w:val="none" w:sz="0" w:space="0" w:color="auto"/>
          </w:divBdr>
          <w:divsChild>
            <w:div w:id="1695115394">
              <w:marLeft w:val="0"/>
              <w:marRight w:val="0"/>
              <w:marTop w:val="0"/>
              <w:marBottom w:val="0"/>
              <w:divBdr>
                <w:top w:val="none" w:sz="0" w:space="0" w:color="auto"/>
                <w:left w:val="none" w:sz="0" w:space="0" w:color="auto"/>
                <w:bottom w:val="none" w:sz="0" w:space="0" w:color="auto"/>
                <w:right w:val="none" w:sz="0" w:space="0" w:color="auto"/>
              </w:divBdr>
            </w:div>
          </w:divsChild>
        </w:div>
        <w:div w:id="2132476121">
          <w:marLeft w:val="0"/>
          <w:marRight w:val="0"/>
          <w:marTop w:val="0"/>
          <w:marBottom w:val="0"/>
          <w:divBdr>
            <w:top w:val="none" w:sz="0" w:space="0" w:color="auto"/>
            <w:left w:val="none" w:sz="0" w:space="0" w:color="auto"/>
            <w:bottom w:val="none" w:sz="0" w:space="0" w:color="auto"/>
            <w:right w:val="none" w:sz="0" w:space="0" w:color="auto"/>
          </w:divBdr>
          <w:divsChild>
            <w:div w:id="114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6323">
      <w:bodyDiv w:val="1"/>
      <w:marLeft w:val="0"/>
      <w:marRight w:val="0"/>
      <w:marTop w:val="0"/>
      <w:marBottom w:val="0"/>
      <w:divBdr>
        <w:top w:val="none" w:sz="0" w:space="0" w:color="auto"/>
        <w:left w:val="none" w:sz="0" w:space="0" w:color="auto"/>
        <w:bottom w:val="none" w:sz="0" w:space="0" w:color="auto"/>
        <w:right w:val="none" w:sz="0" w:space="0" w:color="auto"/>
      </w:divBdr>
    </w:div>
    <w:div w:id="1620449237">
      <w:bodyDiv w:val="1"/>
      <w:marLeft w:val="0"/>
      <w:marRight w:val="0"/>
      <w:marTop w:val="0"/>
      <w:marBottom w:val="0"/>
      <w:divBdr>
        <w:top w:val="none" w:sz="0" w:space="0" w:color="auto"/>
        <w:left w:val="none" w:sz="0" w:space="0" w:color="auto"/>
        <w:bottom w:val="none" w:sz="0" w:space="0" w:color="auto"/>
        <w:right w:val="none" w:sz="0" w:space="0" w:color="auto"/>
      </w:divBdr>
      <w:divsChild>
        <w:div w:id="690257126">
          <w:marLeft w:val="0"/>
          <w:marRight w:val="0"/>
          <w:marTop w:val="0"/>
          <w:marBottom w:val="0"/>
          <w:divBdr>
            <w:top w:val="none" w:sz="0" w:space="0" w:color="auto"/>
            <w:left w:val="none" w:sz="0" w:space="0" w:color="auto"/>
            <w:bottom w:val="none" w:sz="0" w:space="0" w:color="auto"/>
            <w:right w:val="none" w:sz="0" w:space="0" w:color="auto"/>
          </w:divBdr>
        </w:div>
        <w:div w:id="1044789844">
          <w:marLeft w:val="0"/>
          <w:marRight w:val="0"/>
          <w:marTop w:val="0"/>
          <w:marBottom w:val="0"/>
          <w:divBdr>
            <w:top w:val="none" w:sz="0" w:space="0" w:color="auto"/>
            <w:left w:val="none" w:sz="0" w:space="0" w:color="auto"/>
            <w:bottom w:val="none" w:sz="0" w:space="0" w:color="auto"/>
            <w:right w:val="none" w:sz="0" w:space="0" w:color="auto"/>
          </w:divBdr>
        </w:div>
        <w:div w:id="1097872312">
          <w:marLeft w:val="0"/>
          <w:marRight w:val="0"/>
          <w:marTop w:val="0"/>
          <w:marBottom w:val="0"/>
          <w:divBdr>
            <w:top w:val="none" w:sz="0" w:space="0" w:color="auto"/>
            <w:left w:val="none" w:sz="0" w:space="0" w:color="auto"/>
            <w:bottom w:val="none" w:sz="0" w:space="0" w:color="auto"/>
            <w:right w:val="none" w:sz="0" w:space="0" w:color="auto"/>
          </w:divBdr>
        </w:div>
        <w:div w:id="1371766374">
          <w:marLeft w:val="0"/>
          <w:marRight w:val="0"/>
          <w:marTop w:val="0"/>
          <w:marBottom w:val="0"/>
          <w:divBdr>
            <w:top w:val="none" w:sz="0" w:space="0" w:color="auto"/>
            <w:left w:val="none" w:sz="0" w:space="0" w:color="auto"/>
            <w:bottom w:val="none" w:sz="0" w:space="0" w:color="auto"/>
            <w:right w:val="none" w:sz="0" w:space="0" w:color="auto"/>
          </w:divBdr>
        </w:div>
        <w:div w:id="1540240016">
          <w:marLeft w:val="0"/>
          <w:marRight w:val="0"/>
          <w:marTop w:val="0"/>
          <w:marBottom w:val="0"/>
          <w:divBdr>
            <w:top w:val="none" w:sz="0" w:space="0" w:color="auto"/>
            <w:left w:val="none" w:sz="0" w:space="0" w:color="auto"/>
            <w:bottom w:val="none" w:sz="0" w:space="0" w:color="auto"/>
            <w:right w:val="none" w:sz="0" w:space="0" w:color="auto"/>
          </w:divBdr>
          <w:divsChild>
            <w:div w:id="950011386">
              <w:marLeft w:val="0"/>
              <w:marRight w:val="0"/>
              <w:marTop w:val="30"/>
              <w:marBottom w:val="30"/>
              <w:divBdr>
                <w:top w:val="none" w:sz="0" w:space="0" w:color="auto"/>
                <w:left w:val="none" w:sz="0" w:space="0" w:color="auto"/>
                <w:bottom w:val="none" w:sz="0" w:space="0" w:color="auto"/>
                <w:right w:val="none" w:sz="0" w:space="0" w:color="auto"/>
              </w:divBdr>
              <w:divsChild>
                <w:div w:id="26413936">
                  <w:marLeft w:val="0"/>
                  <w:marRight w:val="0"/>
                  <w:marTop w:val="0"/>
                  <w:marBottom w:val="0"/>
                  <w:divBdr>
                    <w:top w:val="none" w:sz="0" w:space="0" w:color="auto"/>
                    <w:left w:val="none" w:sz="0" w:space="0" w:color="auto"/>
                    <w:bottom w:val="none" w:sz="0" w:space="0" w:color="auto"/>
                    <w:right w:val="none" w:sz="0" w:space="0" w:color="auto"/>
                  </w:divBdr>
                  <w:divsChild>
                    <w:div w:id="471561251">
                      <w:marLeft w:val="0"/>
                      <w:marRight w:val="0"/>
                      <w:marTop w:val="0"/>
                      <w:marBottom w:val="0"/>
                      <w:divBdr>
                        <w:top w:val="none" w:sz="0" w:space="0" w:color="auto"/>
                        <w:left w:val="none" w:sz="0" w:space="0" w:color="auto"/>
                        <w:bottom w:val="none" w:sz="0" w:space="0" w:color="auto"/>
                        <w:right w:val="none" w:sz="0" w:space="0" w:color="auto"/>
                      </w:divBdr>
                    </w:div>
                    <w:div w:id="600768945">
                      <w:marLeft w:val="0"/>
                      <w:marRight w:val="0"/>
                      <w:marTop w:val="0"/>
                      <w:marBottom w:val="0"/>
                      <w:divBdr>
                        <w:top w:val="none" w:sz="0" w:space="0" w:color="auto"/>
                        <w:left w:val="none" w:sz="0" w:space="0" w:color="auto"/>
                        <w:bottom w:val="none" w:sz="0" w:space="0" w:color="auto"/>
                        <w:right w:val="none" w:sz="0" w:space="0" w:color="auto"/>
                      </w:divBdr>
                    </w:div>
                    <w:div w:id="998271673">
                      <w:marLeft w:val="0"/>
                      <w:marRight w:val="0"/>
                      <w:marTop w:val="0"/>
                      <w:marBottom w:val="0"/>
                      <w:divBdr>
                        <w:top w:val="none" w:sz="0" w:space="0" w:color="auto"/>
                        <w:left w:val="none" w:sz="0" w:space="0" w:color="auto"/>
                        <w:bottom w:val="none" w:sz="0" w:space="0" w:color="auto"/>
                        <w:right w:val="none" w:sz="0" w:space="0" w:color="auto"/>
                      </w:divBdr>
                    </w:div>
                    <w:div w:id="1526942656">
                      <w:marLeft w:val="0"/>
                      <w:marRight w:val="0"/>
                      <w:marTop w:val="0"/>
                      <w:marBottom w:val="0"/>
                      <w:divBdr>
                        <w:top w:val="none" w:sz="0" w:space="0" w:color="auto"/>
                        <w:left w:val="none" w:sz="0" w:space="0" w:color="auto"/>
                        <w:bottom w:val="none" w:sz="0" w:space="0" w:color="auto"/>
                        <w:right w:val="none" w:sz="0" w:space="0" w:color="auto"/>
                      </w:divBdr>
                    </w:div>
                    <w:div w:id="1931349551">
                      <w:marLeft w:val="0"/>
                      <w:marRight w:val="0"/>
                      <w:marTop w:val="0"/>
                      <w:marBottom w:val="0"/>
                      <w:divBdr>
                        <w:top w:val="none" w:sz="0" w:space="0" w:color="auto"/>
                        <w:left w:val="none" w:sz="0" w:space="0" w:color="auto"/>
                        <w:bottom w:val="none" w:sz="0" w:space="0" w:color="auto"/>
                        <w:right w:val="none" w:sz="0" w:space="0" w:color="auto"/>
                      </w:divBdr>
                    </w:div>
                  </w:divsChild>
                </w:div>
                <w:div w:id="1951206324">
                  <w:marLeft w:val="0"/>
                  <w:marRight w:val="0"/>
                  <w:marTop w:val="0"/>
                  <w:marBottom w:val="0"/>
                  <w:divBdr>
                    <w:top w:val="none" w:sz="0" w:space="0" w:color="auto"/>
                    <w:left w:val="none" w:sz="0" w:space="0" w:color="auto"/>
                    <w:bottom w:val="none" w:sz="0" w:space="0" w:color="auto"/>
                    <w:right w:val="none" w:sz="0" w:space="0" w:color="auto"/>
                  </w:divBdr>
                  <w:divsChild>
                    <w:div w:id="223104845">
                      <w:marLeft w:val="0"/>
                      <w:marRight w:val="0"/>
                      <w:marTop w:val="0"/>
                      <w:marBottom w:val="0"/>
                      <w:divBdr>
                        <w:top w:val="none" w:sz="0" w:space="0" w:color="auto"/>
                        <w:left w:val="none" w:sz="0" w:space="0" w:color="auto"/>
                        <w:bottom w:val="none" w:sz="0" w:space="0" w:color="auto"/>
                        <w:right w:val="none" w:sz="0" w:space="0" w:color="auto"/>
                      </w:divBdr>
                    </w:div>
                    <w:div w:id="1310551481">
                      <w:marLeft w:val="0"/>
                      <w:marRight w:val="0"/>
                      <w:marTop w:val="0"/>
                      <w:marBottom w:val="0"/>
                      <w:divBdr>
                        <w:top w:val="none" w:sz="0" w:space="0" w:color="auto"/>
                        <w:left w:val="none" w:sz="0" w:space="0" w:color="auto"/>
                        <w:bottom w:val="none" w:sz="0" w:space="0" w:color="auto"/>
                        <w:right w:val="none" w:sz="0" w:space="0" w:color="auto"/>
                      </w:divBdr>
                    </w:div>
                    <w:div w:id="1556694209">
                      <w:marLeft w:val="0"/>
                      <w:marRight w:val="0"/>
                      <w:marTop w:val="0"/>
                      <w:marBottom w:val="0"/>
                      <w:divBdr>
                        <w:top w:val="none" w:sz="0" w:space="0" w:color="auto"/>
                        <w:left w:val="none" w:sz="0" w:space="0" w:color="auto"/>
                        <w:bottom w:val="none" w:sz="0" w:space="0" w:color="auto"/>
                        <w:right w:val="none" w:sz="0" w:space="0" w:color="auto"/>
                      </w:divBdr>
                    </w:div>
                    <w:div w:id="1642692099">
                      <w:marLeft w:val="0"/>
                      <w:marRight w:val="0"/>
                      <w:marTop w:val="0"/>
                      <w:marBottom w:val="0"/>
                      <w:divBdr>
                        <w:top w:val="none" w:sz="0" w:space="0" w:color="auto"/>
                        <w:left w:val="none" w:sz="0" w:space="0" w:color="auto"/>
                        <w:bottom w:val="none" w:sz="0" w:space="0" w:color="auto"/>
                        <w:right w:val="none" w:sz="0" w:space="0" w:color="auto"/>
                      </w:divBdr>
                    </w:div>
                    <w:div w:id="19103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420">
      <w:bodyDiv w:val="1"/>
      <w:marLeft w:val="0"/>
      <w:marRight w:val="0"/>
      <w:marTop w:val="0"/>
      <w:marBottom w:val="0"/>
      <w:divBdr>
        <w:top w:val="none" w:sz="0" w:space="0" w:color="auto"/>
        <w:left w:val="none" w:sz="0" w:space="0" w:color="auto"/>
        <w:bottom w:val="none" w:sz="0" w:space="0" w:color="auto"/>
        <w:right w:val="none" w:sz="0" w:space="0" w:color="auto"/>
      </w:divBdr>
    </w:div>
    <w:div w:id="1846433930">
      <w:bodyDiv w:val="1"/>
      <w:marLeft w:val="0"/>
      <w:marRight w:val="0"/>
      <w:marTop w:val="0"/>
      <w:marBottom w:val="0"/>
      <w:divBdr>
        <w:top w:val="none" w:sz="0" w:space="0" w:color="auto"/>
        <w:left w:val="none" w:sz="0" w:space="0" w:color="auto"/>
        <w:bottom w:val="none" w:sz="0" w:space="0" w:color="auto"/>
        <w:right w:val="none" w:sz="0" w:space="0" w:color="auto"/>
      </w:divBdr>
      <w:divsChild>
        <w:div w:id="1223054868">
          <w:marLeft w:val="0"/>
          <w:marRight w:val="0"/>
          <w:marTop w:val="0"/>
          <w:marBottom w:val="0"/>
          <w:divBdr>
            <w:top w:val="none" w:sz="0" w:space="0" w:color="auto"/>
            <w:left w:val="none" w:sz="0" w:space="0" w:color="auto"/>
            <w:bottom w:val="none" w:sz="0" w:space="0" w:color="auto"/>
            <w:right w:val="none" w:sz="0" w:space="0" w:color="auto"/>
          </w:divBdr>
          <w:divsChild>
            <w:div w:id="519665364">
              <w:marLeft w:val="0"/>
              <w:marRight w:val="0"/>
              <w:marTop w:val="0"/>
              <w:marBottom w:val="0"/>
              <w:divBdr>
                <w:top w:val="none" w:sz="0" w:space="0" w:color="auto"/>
                <w:left w:val="none" w:sz="0" w:space="0" w:color="auto"/>
                <w:bottom w:val="none" w:sz="0" w:space="0" w:color="auto"/>
                <w:right w:val="none" w:sz="0" w:space="0" w:color="auto"/>
              </w:divBdr>
            </w:div>
            <w:div w:id="1592620406">
              <w:marLeft w:val="0"/>
              <w:marRight w:val="0"/>
              <w:marTop w:val="0"/>
              <w:marBottom w:val="0"/>
              <w:divBdr>
                <w:top w:val="none" w:sz="0" w:space="0" w:color="auto"/>
                <w:left w:val="none" w:sz="0" w:space="0" w:color="auto"/>
                <w:bottom w:val="none" w:sz="0" w:space="0" w:color="auto"/>
                <w:right w:val="none" w:sz="0" w:space="0" w:color="auto"/>
              </w:divBdr>
            </w:div>
            <w:div w:id="1631665137">
              <w:marLeft w:val="0"/>
              <w:marRight w:val="0"/>
              <w:marTop w:val="0"/>
              <w:marBottom w:val="0"/>
              <w:divBdr>
                <w:top w:val="none" w:sz="0" w:space="0" w:color="auto"/>
                <w:left w:val="none" w:sz="0" w:space="0" w:color="auto"/>
                <w:bottom w:val="none" w:sz="0" w:space="0" w:color="auto"/>
                <w:right w:val="none" w:sz="0" w:space="0" w:color="auto"/>
              </w:divBdr>
            </w:div>
          </w:divsChild>
        </w:div>
        <w:div w:id="1285040694">
          <w:marLeft w:val="0"/>
          <w:marRight w:val="0"/>
          <w:marTop w:val="0"/>
          <w:marBottom w:val="0"/>
          <w:divBdr>
            <w:top w:val="none" w:sz="0" w:space="0" w:color="auto"/>
            <w:left w:val="none" w:sz="0" w:space="0" w:color="auto"/>
            <w:bottom w:val="none" w:sz="0" w:space="0" w:color="auto"/>
            <w:right w:val="none" w:sz="0" w:space="0" w:color="auto"/>
          </w:divBdr>
          <w:divsChild>
            <w:div w:id="917442126">
              <w:marLeft w:val="0"/>
              <w:marRight w:val="0"/>
              <w:marTop w:val="0"/>
              <w:marBottom w:val="0"/>
              <w:divBdr>
                <w:top w:val="none" w:sz="0" w:space="0" w:color="auto"/>
                <w:left w:val="none" w:sz="0" w:space="0" w:color="auto"/>
                <w:bottom w:val="none" w:sz="0" w:space="0" w:color="auto"/>
                <w:right w:val="none" w:sz="0" w:space="0" w:color="auto"/>
              </w:divBdr>
            </w:div>
            <w:div w:id="1128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cey.waterfield@leicester.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vingwage.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oymenthub@leicester.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luck\Downloads\Stationery-Letterhead.dotx" TargetMode="External"/></Relationships>
</file>

<file path=word/theme/theme1.xml><?xml version="1.0" encoding="utf-8"?>
<a:theme xmlns:a="http://schemas.openxmlformats.org/drawingml/2006/main" name="Theme1">
  <a:themeElements>
    <a:clrScheme name="CWLEP">
      <a:dk1>
        <a:srgbClr val="404040"/>
      </a:dk1>
      <a:lt1>
        <a:srgbClr val="FEFFFE"/>
      </a:lt1>
      <a:dk2>
        <a:srgbClr val="1A1B26"/>
      </a:dk2>
      <a:lt2>
        <a:srgbClr val="F5F6F5"/>
      </a:lt2>
      <a:accent1>
        <a:srgbClr val="00B200"/>
      </a:accent1>
      <a:accent2>
        <a:srgbClr val="12C0CB"/>
      </a:accent2>
      <a:accent3>
        <a:srgbClr val="FFCE00"/>
      </a:accent3>
      <a:accent4>
        <a:srgbClr val="40AC29"/>
      </a:accent4>
      <a:accent5>
        <a:srgbClr val="007881"/>
      </a:accent5>
      <a:accent6>
        <a:srgbClr val="A1AAAC"/>
      </a:accent6>
      <a:hlink>
        <a:srgbClr val="12C0CB"/>
      </a:hlink>
      <a:folHlink>
        <a:srgbClr val="12C0C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6FEAA297-CE56-EC4B-A63D-BB84EE209D32}" vid="{4B13712D-8B62-D345-9699-F2B288BE9E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FD0E2E5AA35449D4AE496BCBB8AE5" ma:contentTypeVersion="14" ma:contentTypeDescription="Create a new document." ma:contentTypeScope="" ma:versionID="65efdd9cc515b48f44b5cedb1748c5cf">
  <xsd:schema xmlns:xsd="http://www.w3.org/2001/XMLSchema" xmlns:xs="http://www.w3.org/2001/XMLSchema" xmlns:p="http://schemas.microsoft.com/office/2006/metadata/properties" xmlns:ns2="55d82518-ff69-400f-b484-1d67bfc1d641" xmlns:ns3="c6357ba4-e1e6-49f5-b169-0d4d6aba6915" targetNamespace="http://schemas.microsoft.com/office/2006/metadata/properties" ma:root="true" ma:fieldsID="ed6830ad93ad806368f677348e8ae5f8" ns2:_="" ns3:_="">
    <xsd:import namespace="55d82518-ff69-400f-b484-1d67bfc1d641"/>
    <xsd:import namespace="c6357ba4-e1e6-49f5-b169-0d4d6aba6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82518-ff69-400f-b484-1d67bfc1d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57ba4-e1e6-49f5-b169-0d4d6aba69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dc223e-16ee-4391-994b-bb8375483c79}" ma:internalName="TaxCatchAll" ma:showField="CatchAllData" ma:web="c6357ba4-e1e6-49f5-b169-0d4d6aba6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357ba4-e1e6-49f5-b169-0d4d6aba6915" xsi:nil="true"/>
    <lcf76f155ced4ddcb4097134ff3c332f xmlns="55d82518-ff69-400f-b484-1d67bfc1d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22F70-9145-4B7C-80ED-130E6752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82518-ff69-400f-b484-1d67bfc1d641"/>
    <ds:schemaRef ds:uri="c6357ba4-e1e6-49f5-b169-0d4d6aba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1698E-7E78-44D0-800C-83ED70DA45C0}">
  <ds:schemaRefs>
    <ds:schemaRef ds:uri="http://schemas.microsoft.com/sharepoint/v3/contenttype/forms"/>
  </ds:schemaRefs>
</ds:datastoreItem>
</file>

<file path=customXml/itemProps3.xml><?xml version="1.0" encoding="utf-8"?>
<ds:datastoreItem xmlns:ds="http://schemas.openxmlformats.org/officeDocument/2006/customXml" ds:itemID="{2C3A095F-7E69-D449-A260-5D7EC731F4AE}">
  <ds:schemaRefs>
    <ds:schemaRef ds:uri="http://schemas.openxmlformats.org/officeDocument/2006/bibliography"/>
  </ds:schemaRefs>
</ds:datastoreItem>
</file>

<file path=customXml/itemProps4.xml><?xml version="1.0" encoding="utf-8"?>
<ds:datastoreItem xmlns:ds="http://schemas.openxmlformats.org/officeDocument/2006/customXml" ds:itemID="{D005382E-F5C7-4752-968F-106560236B5B}">
  <ds:schemaRefs>
    <ds:schemaRef ds:uri="http://schemas.microsoft.com/office/2006/metadata/properties"/>
    <ds:schemaRef ds:uri="http://schemas.microsoft.com/office/infopath/2007/PartnerControls"/>
    <ds:schemaRef ds:uri="c6357ba4-e1e6-49f5-b169-0d4d6aba6915"/>
    <ds:schemaRef ds:uri="55d82518-ff69-400f-b484-1d67bfc1d641"/>
  </ds:schemaRefs>
</ds:datastoreItem>
</file>

<file path=docProps/app.xml><?xml version="1.0" encoding="utf-8"?>
<Properties xmlns="http://schemas.openxmlformats.org/officeDocument/2006/extended-properties" xmlns:vt="http://schemas.openxmlformats.org/officeDocument/2006/docPropsVTypes">
  <Template>Stationery-Letterhead</Template>
  <TotalTime>3</TotalTime>
  <Pages>10</Pages>
  <Words>1665</Words>
  <Characters>9491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Luck</dc:creator>
  <cp:keywords/>
  <dc:description/>
  <cp:lastModifiedBy>Tracey Waterfield</cp:lastModifiedBy>
  <cp:revision>2</cp:revision>
  <dcterms:created xsi:type="dcterms:W3CDTF">2023-12-19T11:27:00Z</dcterms:created>
  <dcterms:modified xsi:type="dcterms:W3CDTF">2023-12-19T11:27:00Z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0x010100F8DFD0E2E5AA35449D4AE496BCBB8AE5</vt:lpwstr>
  </property>
  <property fmtid="{D5CDD505-2E9C-101B-9397-08002B2CF9AE}" pid="3" name="MediaServiceImageTags">
    <vt:lpwstr/>
  </property>
</Properties>
</file>